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92" w:rsidRPr="00D75192" w:rsidRDefault="00D75192">
      <w:pPr>
        <w:pStyle w:val="ConsPlusTitle"/>
        <w:jc w:val="center"/>
      </w:pPr>
      <w:r w:rsidRPr="00D75192">
        <w:t>ИВАНОВСКАЯ ГОРОДСКАЯ ДУМА ТРЕТЬЕГО СОЗЫВА</w:t>
      </w:r>
    </w:p>
    <w:p w:rsidR="00D75192" w:rsidRPr="00D75192" w:rsidRDefault="00D75192">
      <w:pPr>
        <w:pStyle w:val="ConsPlusTitle"/>
        <w:jc w:val="center"/>
      </w:pPr>
      <w:r w:rsidRPr="00D75192">
        <w:t>СЕМЬДЕСЯТ ТРЕТЬЕ ЗАСЕДАНИЕ</w:t>
      </w:r>
    </w:p>
    <w:p w:rsidR="00D75192" w:rsidRPr="00D75192" w:rsidRDefault="00D75192">
      <w:pPr>
        <w:pStyle w:val="ConsPlusTitle"/>
        <w:jc w:val="center"/>
      </w:pPr>
    </w:p>
    <w:p w:rsidR="00D75192" w:rsidRPr="00D75192" w:rsidRDefault="00D75192">
      <w:pPr>
        <w:pStyle w:val="ConsPlusTitle"/>
        <w:jc w:val="center"/>
      </w:pPr>
      <w:r w:rsidRPr="00D75192">
        <w:t>РЕШЕНИЕ</w:t>
      </w:r>
    </w:p>
    <w:p w:rsidR="00D75192" w:rsidRPr="00D75192" w:rsidRDefault="00D75192">
      <w:pPr>
        <w:pStyle w:val="ConsPlusTitle"/>
        <w:jc w:val="center"/>
      </w:pPr>
      <w:r w:rsidRPr="00D75192">
        <w:t>от 11 октября 2005 г. N 600</w:t>
      </w:r>
    </w:p>
    <w:p w:rsidR="00D75192" w:rsidRPr="00D75192" w:rsidRDefault="00D75192">
      <w:pPr>
        <w:pStyle w:val="ConsPlusTitle"/>
        <w:jc w:val="center"/>
      </w:pPr>
    </w:p>
    <w:p w:rsidR="00D75192" w:rsidRPr="00D75192" w:rsidRDefault="00D75192">
      <w:pPr>
        <w:pStyle w:val="ConsPlusTitle"/>
        <w:jc w:val="center"/>
      </w:pPr>
      <w:r w:rsidRPr="00D75192">
        <w:t>О ЗЕМЕЛЬНОМ НАЛОГЕ</w:t>
      </w:r>
    </w:p>
    <w:p w:rsidR="00D75192" w:rsidRPr="00D75192" w:rsidRDefault="00D75192">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9"/>
        <w:gridCol w:w="113"/>
      </w:tblGrid>
      <w:tr w:rsidR="00D75192" w:rsidRPr="00D75192" w:rsidTr="00D75192">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D75192" w:rsidRPr="00D75192" w:rsidRDefault="00D75192">
            <w:pPr>
              <w:pStyle w:val="ConsPlusNormal"/>
            </w:pPr>
          </w:p>
        </w:tc>
        <w:tc>
          <w:tcPr>
            <w:tcW w:w="113" w:type="dxa"/>
            <w:shd w:val="clear" w:color="auto" w:fill="FFFFFF" w:themeFill="background1"/>
            <w:tcMar>
              <w:top w:w="0" w:type="dxa"/>
              <w:left w:w="0" w:type="dxa"/>
              <w:bottom w:w="0" w:type="dxa"/>
              <w:right w:w="0" w:type="dxa"/>
            </w:tcMar>
          </w:tcPr>
          <w:p w:rsidR="00D75192" w:rsidRPr="00D75192" w:rsidRDefault="00D75192">
            <w:pPr>
              <w:pStyle w:val="ConsPlusNormal"/>
            </w:pPr>
          </w:p>
        </w:tc>
        <w:tc>
          <w:tcPr>
            <w:tcW w:w="0" w:type="auto"/>
            <w:shd w:val="clear" w:color="auto" w:fill="FFFFFF" w:themeFill="background1"/>
            <w:tcMar>
              <w:top w:w="113" w:type="dxa"/>
              <w:left w:w="0" w:type="dxa"/>
              <w:bottom w:w="113" w:type="dxa"/>
              <w:right w:w="0" w:type="dxa"/>
            </w:tcMar>
          </w:tcPr>
          <w:p w:rsidR="00D75192" w:rsidRPr="00D75192" w:rsidRDefault="00D75192">
            <w:pPr>
              <w:pStyle w:val="ConsPlusNormal"/>
              <w:jc w:val="center"/>
            </w:pPr>
            <w:r w:rsidRPr="00D75192">
              <w:t>Список изменяющих документов</w:t>
            </w:r>
          </w:p>
          <w:p w:rsidR="00D75192" w:rsidRPr="00D75192" w:rsidRDefault="00D75192">
            <w:pPr>
              <w:pStyle w:val="ConsPlusNormal"/>
              <w:jc w:val="center"/>
            </w:pPr>
            <w:proofErr w:type="gramStart"/>
            <w:r w:rsidRPr="00D75192">
              <w:t xml:space="preserve">(в ред. Решений Ивановской городской Думы от 28.02.2007 </w:t>
            </w:r>
            <w:hyperlink r:id="rId5">
              <w:r w:rsidRPr="00D75192">
                <w:t>N 369</w:t>
              </w:r>
            </w:hyperlink>
            <w:r w:rsidRPr="00D75192">
              <w:t>,</w:t>
            </w:r>
            <w:proofErr w:type="gramEnd"/>
          </w:p>
          <w:p w:rsidR="00D75192" w:rsidRPr="00D75192" w:rsidRDefault="00D75192">
            <w:pPr>
              <w:pStyle w:val="ConsPlusNormal"/>
              <w:jc w:val="center"/>
            </w:pPr>
            <w:r w:rsidRPr="00D75192">
              <w:t xml:space="preserve">от 03.07.2007 </w:t>
            </w:r>
            <w:hyperlink r:id="rId6">
              <w:r w:rsidRPr="00D75192">
                <w:t>N 485</w:t>
              </w:r>
            </w:hyperlink>
            <w:r w:rsidRPr="00D75192">
              <w:t xml:space="preserve">, от 24.10.2007 </w:t>
            </w:r>
            <w:hyperlink r:id="rId7">
              <w:r w:rsidRPr="00D75192">
                <w:t>N 549</w:t>
              </w:r>
            </w:hyperlink>
            <w:r w:rsidRPr="00D75192">
              <w:t xml:space="preserve">, от 30.01.2008 </w:t>
            </w:r>
            <w:hyperlink r:id="rId8">
              <w:r w:rsidRPr="00D75192">
                <w:t>N 689</w:t>
              </w:r>
            </w:hyperlink>
            <w:r w:rsidRPr="00D75192">
              <w:t>,</w:t>
            </w:r>
          </w:p>
          <w:p w:rsidR="00D75192" w:rsidRPr="00D75192" w:rsidRDefault="00D75192">
            <w:pPr>
              <w:pStyle w:val="ConsPlusNormal"/>
              <w:jc w:val="center"/>
            </w:pPr>
            <w:r w:rsidRPr="00D75192">
              <w:t xml:space="preserve">от 29.10.2008 </w:t>
            </w:r>
            <w:hyperlink r:id="rId9">
              <w:r w:rsidRPr="00D75192">
                <w:t>N 912</w:t>
              </w:r>
            </w:hyperlink>
            <w:r w:rsidRPr="00D75192">
              <w:t xml:space="preserve">, от 25.03.2009 </w:t>
            </w:r>
            <w:hyperlink r:id="rId10">
              <w:r w:rsidRPr="00D75192">
                <w:t>N 1021</w:t>
              </w:r>
            </w:hyperlink>
            <w:r w:rsidRPr="00D75192">
              <w:t xml:space="preserve">, от 29.09.2010 </w:t>
            </w:r>
            <w:hyperlink r:id="rId11">
              <w:r w:rsidRPr="00D75192">
                <w:t>N 114</w:t>
              </w:r>
            </w:hyperlink>
            <w:r w:rsidRPr="00D75192">
              <w:t>,</w:t>
            </w:r>
          </w:p>
          <w:p w:rsidR="00D75192" w:rsidRPr="00D75192" w:rsidRDefault="00D75192">
            <w:pPr>
              <w:pStyle w:val="ConsPlusNormal"/>
              <w:jc w:val="center"/>
            </w:pPr>
            <w:r w:rsidRPr="00D75192">
              <w:t xml:space="preserve">от 27.10.2010 </w:t>
            </w:r>
            <w:hyperlink r:id="rId12">
              <w:r w:rsidRPr="00D75192">
                <w:t>N 137</w:t>
              </w:r>
            </w:hyperlink>
            <w:r w:rsidRPr="00D75192">
              <w:t xml:space="preserve">, от 23.12.2011 </w:t>
            </w:r>
            <w:hyperlink r:id="rId13">
              <w:r w:rsidRPr="00D75192">
                <w:t>N 340</w:t>
              </w:r>
            </w:hyperlink>
            <w:r w:rsidRPr="00D75192">
              <w:t xml:space="preserve">, от 27.06.2012 </w:t>
            </w:r>
            <w:hyperlink r:id="rId14">
              <w:r w:rsidRPr="00D75192">
                <w:t>N 451</w:t>
              </w:r>
            </w:hyperlink>
            <w:r w:rsidRPr="00D75192">
              <w:t>,</w:t>
            </w:r>
          </w:p>
          <w:p w:rsidR="00D75192" w:rsidRPr="00D75192" w:rsidRDefault="00D75192">
            <w:pPr>
              <w:pStyle w:val="ConsPlusNormal"/>
              <w:jc w:val="center"/>
            </w:pPr>
            <w:r w:rsidRPr="00D75192">
              <w:t xml:space="preserve">от 31.10.2012 </w:t>
            </w:r>
            <w:hyperlink r:id="rId15">
              <w:r w:rsidRPr="00D75192">
                <w:t>N 498</w:t>
              </w:r>
            </w:hyperlink>
            <w:r w:rsidRPr="00D75192">
              <w:t xml:space="preserve">, от 24.04.2013 </w:t>
            </w:r>
            <w:hyperlink r:id="rId16">
              <w:r w:rsidRPr="00D75192">
                <w:t>N 577</w:t>
              </w:r>
            </w:hyperlink>
            <w:r w:rsidRPr="00D75192">
              <w:t xml:space="preserve">, от 26.02.2014 </w:t>
            </w:r>
            <w:hyperlink r:id="rId17">
              <w:r w:rsidRPr="00D75192">
                <w:t>N 692</w:t>
              </w:r>
            </w:hyperlink>
            <w:r w:rsidRPr="00D75192">
              <w:t>,</w:t>
            </w:r>
          </w:p>
          <w:p w:rsidR="00D75192" w:rsidRPr="00D75192" w:rsidRDefault="00D75192">
            <w:pPr>
              <w:pStyle w:val="ConsPlusNormal"/>
              <w:jc w:val="center"/>
            </w:pPr>
            <w:r w:rsidRPr="00D75192">
              <w:t xml:space="preserve">от 26.11.2014 </w:t>
            </w:r>
            <w:hyperlink r:id="rId18">
              <w:r w:rsidRPr="00D75192">
                <w:t>N 798</w:t>
              </w:r>
            </w:hyperlink>
            <w:r w:rsidRPr="00D75192">
              <w:t xml:space="preserve">, от 23.12.2015 </w:t>
            </w:r>
            <w:hyperlink r:id="rId19">
              <w:r w:rsidRPr="00D75192">
                <w:t>N 113</w:t>
              </w:r>
            </w:hyperlink>
            <w:r w:rsidRPr="00D75192">
              <w:t xml:space="preserve">, от 02.11.2016 </w:t>
            </w:r>
            <w:hyperlink r:id="rId20">
              <w:r w:rsidRPr="00D75192">
                <w:t>N 290</w:t>
              </w:r>
            </w:hyperlink>
            <w:r w:rsidRPr="00D75192">
              <w:t>,</w:t>
            </w:r>
          </w:p>
          <w:p w:rsidR="00D75192" w:rsidRPr="00D75192" w:rsidRDefault="00D75192">
            <w:pPr>
              <w:pStyle w:val="ConsPlusNormal"/>
              <w:jc w:val="center"/>
            </w:pPr>
            <w:r w:rsidRPr="00D75192">
              <w:t xml:space="preserve">от 24.05.2017 </w:t>
            </w:r>
            <w:hyperlink r:id="rId21">
              <w:r w:rsidRPr="00D75192">
                <w:t>N 375</w:t>
              </w:r>
            </w:hyperlink>
            <w:r w:rsidRPr="00D75192">
              <w:t xml:space="preserve">, от 27.11.2019 </w:t>
            </w:r>
            <w:hyperlink r:id="rId22">
              <w:r w:rsidRPr="00D75192">
                <w:t>N 819</w:t>
              </w:r>
            </w:hyperlink>
            <w:r w:rsidRPr="00D75192">
              <w:t xml:space="preserve">, от 03.06.2020 </w:t>
            </w:r>
            <w:hyperlink r:id="rId23">
              <w:r w:rsidRPr="00D75192">
                <w:t>N 888</w:t>
              </w:r>
            </w:hyperlink>
            <w:r w:rsidRPr="00D75192">
              <w:t>,</w:t>
            </w:r>
          </w:p>
          <w:p w:rsidR="00D75192" w:rsidRPr="00D75192" w:rsidRDefault="00D75192">
            <w:pPr>
              <w:pStyle w:val="ConsPlusNormal"/>
              <w:jc w:val="center"/>
            </w:pPr>
            <w:r w:rsidRPr="00D75192">
              <w:t xml:space="preserve">от 19.10.2022 </w:t>
            </w:r>
            <w:hyperlink r:id="rId24">
              <w:r w:rsidRPr="00D75192">
                <w:t>N 323</w:t>
              </w:r>
            </w:hyperlink>
            <w:r w:rsidRPr="00D75192">
              <w:t>)</w:t>
            </w:r>
          </w:p>
        </w:tc>
        <w:tc>
          <w:tcPr>
            <w:tcW w:w="113" w:type="dxa"/>
            <w:shd w:val="clear" w:color="auto" w:fill="FFFFFF" w:themeFill="background1"/>
            <w:tcMar>
              <w:top w:w="0" w:type="dxa"/>
              <w:left w:w="0" w:type="dxa"/>
              <w:bottom w:w="0" w:type="dxa"/>
              <w:right w:w="0" w:type="dxa"/>
            </w:tcMar>
          </w:tcPr>
          <w:p w:rsidR="00D75192" w:rsidRPr="00D75192" w:rsidRDefault="00D75192">
            <w:pPr>
              <w:pStyle w:val="ConsPlusNormal"/>
            </w:pPr>
          </w:p>
        </w:tc>
      </w:tr>
    </w:tbl>
    <w:p w:rsidR="00D75192" w:rsidRPr="00D75192" w:rsidRDefault="00D75192">
      <w:pPr>
        <w:pStyle w:val="ConsPlusNormal"/>
        <w:jc w:val="center"/>
      </w:pPr>
    </w:p>
    <w:p w:rsidR="00D75192" w:rsidRPr="00D75192" w:rsidRDefault="00D75192">
      <w:pPr>
        <w:pStyle w:val="ConsPlusNormal"/>
        <w:ind w:firstLine="540"/>
        <w:jc w:val="both"/>
      </w:pPr>
      <w:r w:rsidRPr="00D75192">
        <w:t xml:space="preserve">В </w:t>
      </w:r>
      <w:proofErr w:type="gramStart"/>
      <w:r w:rsidRPr="00D75192">
        <w:t>соответствии</w:t>
      </w:r>
      <w:proofErr w:type="gramEnd"/>
      <w:r w:rsidRPr="00D75192">
        <w:t xml:space="preserve"> с Федеральным </w:t>
      </w:r>
      <w:hyperlink r:id="rId25">
        <w:r w:rsidRPr="00D75192">
          <w:t>законом</w:t>
        </w:r>
      </w:hyperlink>
      <w:r w:rsidRPr="00D75192">
        <w:t xml:space="preserve"> от 06.10.2003 N 131-ФЗ "Об общих принципах организации местного самоуправления в Российской Федерации", </w:t>
      </w:r>
      <w:hyperlink r:id="rId26">
        <w:r w:rsidRPr="00D75192">
          <w:t>главой 31</w:t>
        </w:r>
      </w:hyperlink>
      <w:r w:rsidRPr="00D75192">
        <w:t xml:space="preserve"> Налогового кодекса Российской Федерации, </w:t>
      </w:r>
      <w:hyperlink r:id="rId27">
        <w:r w:rsidRPr="00D75192">
          <w:t>статьями 31</w:t>
        </w:r>
      </w:hyperlink>
      <w:r w:rsidRPr="00D75192">
        <w:t xml:space="preserve">, </w:t>
      </w:r>
      <w:hyperlink r:id="rId28">
        <w:r w:rsidRPr="00D75192">
          <w:t>67</w:t>
        </w:r>
      </w:hyperlink>
      <w:r w:rsidRPr="00D75192">
        <w:t xml:space="preserve"> Устава города Иванова Ивановская городская Дума решила:</w:t>
      </w:r>
    </w:p>
    <w:p w:rsidR="00D75192" w:rsidRPr="00D75192" w:rsidRDefault="00D75192">
      <w:pPr>
        <w:pStyle w:val="ConsPlusNormal"/>
        <w:jc w:val="both"/>
      </w:pPr>
      <w:r w:rsidRPr="00D75192">
        <w:t xml:space="preserve">(в ред. </w:t>
      </w:r>
      <w:hyperlink r:id="rId29">
        <w:r w:rsidRPr="00D75192">
          <w:t>Решения</w:t>
        </w:r>
      </w:hyperlink>
      <w:r w:rsidRPr="00D75192">
        <w:t xml:space="preserve"> Ивановской городской Думы от 23.12.2011 N 340)</w:t>
      </w:r>
    </w:p>
    <w:p w:rsidR="00D75192" w:rsidRPr="00D75192" w:rsidRDefault="00D75192">
      <w:pPr>
        <w:pStyle w:val="ConsPlusNormal"/>
        <w:ind w:firstLine="540"/>
        <w:jc w:val="both"/>
      </w:pPr>
    </w:p>
    <w:p w:rsidR="00D75192" w:rsidRPr="00D75192" w:rsidRDefault="00D75192">
      <w:pPr>
        <w:pStyle w:val="ConsPlusNormal"/>
        <w:ind w:firstLine="540"/>
        <w:jc w:val="both"/>
      </w:pPr>
      <w:r w:rsidRPr="00D75192">
        <w:t xml:space="preserve">1. Ввести земельный налог на территории городского округа Иваново в соответствии с </w:t>
      </w:r>
      <w:hyperlink r:id="rId30">
        <w:r w:rsidRPr="00D75192">
          <w:t>главой 31</w:t>
        </w:r>
      </w:hyperlink>
      <w:r w:rsidRPr="00D75192">
        <w:t xml:space="preserve"> Налогового кодекса Российской Федерации.</w:t>
      </w:r>
    </w:p>
    <w:p w:rsidR="00D75192" w:rsidRPr="00D75192" w:rsidRDefault="00D75192">
      <w:pPr>
        <w:pStyle w:val="ConsPlusNormal"/>
        <w:ind w:firstLine="540"/>
        <w:jc w:val="both"/>
      </w:pPr>
    </w:p>
    <w:p w:rsidR="00D75192" w:rsidRPr="00D75192" w:rsidRDefault="00D75192">
      <w:pPr>
        <w:pStyle w:val="ConsPlusNormal"/>
        <w:ind w:firstLine="540"/>
        <w:jc w:val="both"/>
      </w:pPr>
      <w:r w:rsidRPr="00D75192">
        <w:t>2. Определить настоящим решением налоговые ставки земельного налога (далее - налог), налоговые льготы, основания и порядок их применения, порядок и сроки уплаты налога и авансового платежа по налогу, порядок и сроки представления налогоплательщиками документов на налоговую льготу и уменьшение налоговой базы.</w:t>
      </w:r>
    </w:p>
    <w:p w:rsidR="00D75192" w:rsidRPr="00D75192" w:rsidRDefault="00D75192">
      <w:pPr>
        <w:pStyle w:val="ConsPlusNormal"/>
        <w:ind w:firstLine="540"/>
        <w:jc w:val="both"/>
      </w:pPr>
    </w:p>
    <w:p w:rsidR="00D75192" w:rsidRPr="00D75192" w:rsidRDefault="00D75192">
      <w:pPr>
        <w:pStyle w:val="ConsPlusNormal"/>
        <w:ind w:firstLine="540"/>
        <w:jc w:val="both"/>
      </w:pPr>
      <w:r w:rsidRPr="00D75192">
        <w:t xml:space="preserve">3. Понятия, используемые в </w:t>
      </w:r>
      <w:proofErr w:type="gramStart"/>
      <w:r w:rsidRPr="00D75192">
        <w:t>настоящем</w:t>
      </w:r>
      <w:proofErr w:type="gramEnd"/>
      <w:r w:rsidRPr="00D75192">
        <w:t xml:space="preserve"> решении:</w:t>
      </w:r>
    </w:p>
    <w:p w:rsidR="00D75192" w:rsidRPr="00D75192" w:rsidRDefault="00D75192">
      <w:pPr>
        <w:pStyle w:val="ConsPlusNormal"/>
        <w:ind w:firstLine="540"/>
        <w:jc w:val="both"/>
      </w:pPr>
    </w:p>
    <w:p w:rsidR="00D75192" w:rsidRPr="00D75192" w:rsidRDefault="00D75192">
      <w:pPr>
        <w:pStyle w:val="ConsPlusNormal"/>
        <w:ind w:firstLine="540"/>
        <w:jc w:val="both"/>
      </w:pPr>
      <w:r w:rsidRPr="00D75192">
        <w:t xml:space="preserve">- многоквартирный жилой дом - индивидуально определенное здание, состоящее из двух и более квартир, имеющих самостоятельные выходы либо на земельный участок, прилегающий к жилому дому, либо в помещения общего пользования в </w:t>
      </w:r>
      <w:proofErr w:type="gramStart"/>
      <w:r w:rsidRPr="00D75192">
        <w:t>таком</w:t>
      </w:r>
      <w:proofErr w:type="gramEnd"/>
      <w:r w:rsidRPr="00D75192">
        <w:t xml:space="preserve"> доме, содержащее в себе элементы общего имущества собственников помещений в таком доме в соответствии с жилищным законодательством;</w:t>
      </w:r>
    </w:p>
    <w:p w:rsidR="00D75192" w:rsidRPr="00D75192" w:rsidRDefault="00D75192">
      <w:pPr>
        <w:pStyle w:val="ConsPlusNormal"/>
        <w:spacing w:before="220"/>
        <w:ind w:firstLine="540"/>
        <w:jc w:val="both"/>
      </w:pPr>
      <w:r w:rsidRPr="00D75192">
        <w:t>- индивидуальный жилой дом - индивидуально определенное здание жилого назначения, не разделенное на квартиры и находящееся в собственности одного или нескольких лиц;</w:t>
      </w:r>
    </w:p>
    <w:p w:rsidR="00D75192" w:rsidRPr="00D75192" w:rsidRDefault="00D75192">
      <w:pPr>
        <w:pStyle w:val="ConsPlusNormal"/>
        <w:spacing w:before="220"/>
        <w:ind w:firstLine="540"/>
        <w:jc w:val="both"/>
      </w:pPr>
      <w:r w:rsidRPr="00D75192">
        <w:t>- жилищный фонд - совокупность всех жилых помещений (жилой дом, часть жилого дома, квартира, часть квартиры, комната), находящихся на территории городского округа Иваново;</w:t>
      </w:r>
    </w:p>
    <w:p w:rsidR="00D75192" w:rsidRPr="00D75192" w:rsidRDefault="00D75192">
      <w:pPr>
        <w:pStyle w:val="ConsPlusNormal"/>
        <w:spacing w:before="220"/>
        <w:ind w:firstLine="540"/>
        <w:jc w:val="both"/>
      </w:pPr>
      <w:r w:rsidRPr="00D75192">
        <w:t>- жилищное строительство - функциональное (разрешенное) использование земельного участка для возведения многоквартирного жилого дома (многоквартирных жилых домов) и (или) индивидуального жилого дома (индивидуальных жилых домов);</w:t>
      </w:r>
    </w:p>
    <w:p w:rsidR="00D75192" w:rsidRPr="00D75192" w:rsidRDefault="00D75192">
      <w:pPr>
        <w:pStyle w:val="ConsPlusNormal"/>
        <w:spacing w:before="220"/>
        <w:ind w:firstLine="540"/>
        <w:jc w:val="both"/>
      </w:pPr>
      <w:r w:rsidRPr="00D75192">
        <w:t>- индивидуальное жилищное строительство - функциональное (разрешенное) использование земельного участка для возведения индивидуального жилого дома (индивидуальных жилых домов) либо использование земельного участка для эксплуатации индивидуального жилого дома (индивидуальных жилых домов);</w:t>
      </w:r>
    </w:p>
    <w:p w:rsidR="00D75192" w:rsidRPr="00D75192" w:rsidRDefault="00D75192">
      <w:pPr>
        <w:pStyle w:val="ConsPlusNormal"/>
        <w:spacing w:before="220"/>
        <w:ind w:firstLine="540"/>
        <w:jc w:val="both"/>
      </w:pPr>
      <w:r w:rsidRPr="00D75192">
        <w:lastRenderedPageBreak/>
        <w:t>- общежитие - жилые помещения специализированного жилищного фонда, предназначенные для временного проживания граждан в период их работы, службы или обучения. Под общежития предоставляются специально построенные или переоборудованные для этих целей дома либо части домов.</w:t>
      </w:r>
    </w:p>
    <w:p w:rsidR="00D75192" w:rsidRPr="00D75192" w:rsidRDefault="00D75192">
      <w:pPr>
        <w:pStyle w:val="ConsPlusNormal"/>
        <w:jc w:val="both"/>
      </w:pPr>
      <w:r w:rsidRPr="00D75192">
        <w:t>(</w:t>
      </w:r>
      <w:proofErr w:type="gramStart"/>
      <w:r w:rsidRPr="00D75192">
        <w:t>а</w:t>
      </w:r>
      <w:proofErr w:type="gramEnd"/>
      <w:r w:rsidRPr="00D75192">
        <w:t xml:space="preserve">бзац введен </w:t>
      </w:r>
      <w:hyperlink r:id="rId31">
        <w:r w:rsidRPr="00D75192">
          <w:t>Решением</w:t>
        </w:r>
      </w:hyperlink>
      <w:r w:rsidRPr="00D75192">
        <w:t xml:space="preserve"> Ивановской городской Думы от 26.11.2014 N 798)</w:t>
      </w:r>
    </w:p>
    <w:p w:rsidR="00D75192" w:rsidRPr="00D75192" w:rsidRDefault="00D75192">
      <w:pPr>
        <w:pStyle w:val="ConsPlusNormal"/>
        <w:jc w:val="both"/>
      </w:pPr>
      <w:r w:rsidRPr="00D75192">
        <w:t xml:space="preserve">(п. 3 </w:t>
      </w:r>
      <w:proofErr w:type="gramStart"/>
      <w:r w:rsidRPr="00D75192">
        <w:t>введен</w:t>
      </w:r>
      <w:proofErr w:type="gramEnd"/>
      <w:r w:rsidRPr="00D75192">
        <w:t xml:space="preserve"> </w:t>
      </w:r>
      <w:hyperlink r:id="rId32">
        <w:r w:rsidRPr="00D75192">
          <w:t>Решением</w:t>
        </w:r>
      </w:hyperlink>
      <w:r w:rsidRPr="00D75192">
        <w:t xml:space="preserve"> Ивановской городской Думы от 24.10.2007 N 549)</w:t>
      </w:r>
    </w:p>
    <w:p w:rsidR="00D75192" w:rsidRPr="00D75192" w:rsidRDefault="00D75192">
      <w:pPr>
        <w:pStyle w:val="ConsPlusNormal"/>
        <w:ind w:firstLine="540"/>
        <w:jc w:val="both"/>
      </w:pPr>
    </w:p>
    <w:p w:rsidR="00D75192" w:rsidRPr="00D75192" w:rsidRDefault="00D75192">
      <w:pPr>
        <w:pStyle w:val="ConsPlusNormal"/>
        <w:ind w:firstLine="540"/>
        <w:jc w:val="both"/>
      </w:pPr>
      <w:r w:rsidRPr="00D75192">
        <w:t xml:space="preserve">4. Установить налоговые ставки по видам разрешенного использования земельного участка в следующих </w:t>
      </w:r>
      <w:proofErr w:type="gramStart"/>
      <w:r w:rsidRPr="00D75192">
        <w:t>размерах</w:t>
      </w:r>
      <w:proofErr w:type="gramEnd"/>
      <w:r w:rsidRPr="00D75192">
        <w:t>:</w:t>
      </w:r>
    </w:p>
    <w:p w:rsidR="00D75192" w:rsidRPr="00D75192" w:rsidRDefault="00D75192">
      <w:pPr>
        <w:pStyle w:val="ConsPlusNormal"/>
        <w:ind w:firstLine="540"/>
        <w:jc w:val="both"/>
      </w:pPr>
    </w:p>
    <w:p w:rsidR="00D75192" w:rsidRPr="00D75192" w:rsidRDefault="00D75192">
      <w:pPr>
        <w:pStyle w:val="ConsPlusNormal"/>
        <w:ind w:firstLine="540"/>
        <w:jc w:val="both"/>
      </w:pPr>
      <w:r w:rsidRPr="00D75192">
        <w:t xml:space="preserve">1) 0,1 процента от кадастровой стоимости участка в </w:t>
      </w:r>
      <w:proofErr w:type="gramStart"/>
      <w:r w:rsidRPr="00D75192">
        <w:t>отношении</w:t>
      </w:r>
      <w:proofErr w:type="gramEnd"/>
      <w:r w:rsidRPr="00D75192">
        <w:t xml:space="preserve"> земельных участков, занятых:</w:t>
      </w:r>
    </w:p>
    <w:p w:rsidR="00D75192" w:rsidRPr="00D75192" w:rsidRDefault="00D75192">
      <w:pPr>
        <w:pStyle w:val="ConsPlusNormal"/>
        <w:spacing w:before="220"/>
        <w:ind w:firstLine="540"/>
        <w:jc w:val="both"/>
      </w:pPr>
      <w:proofErr w:type="gramStart"/>
      <w:r w:rsidRPr="00D75192">
        <w:t>- общежитиями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объектам инженерной инфраструктуры жилищно-коммунального комплекса) или приобретенных (предоставленных) для жилищного строительства (за исключением индивидуального жилищного строительства);</w:t>
      </w:r>
      <w:proofErr w:type="gramEnd"/>
    </w:p>
    <w:p w:rsidR="00D75192" w:rsidRPr="00D75192" w:rsidRDefault="00D75192">
      <w:pPr>
        <w:pStyle w:val="ConsPlusNormal"/>
        <w:jc w:val="both"/>
      </w:pPr>
      <w:r w:rsidRPr="00D75192">
        <w:t xml:space="preserve">(в ред. </w:t>
      </w:r>
      <w:hyperlink r:id="rId33">
        <w:r w:rsidRPr="00D75192">
          <w:t>Решения</w:t>
        </w:r>
      </w:hyperlink>
      <w:r w:rsidRPr="00D75192">
        <w:t xml:space="preserve"> Ивановской городской Думы от 26.11.2014 N 798)</w:t>
      </w:r>
    </w:p>
    <w:p w:rsidR="00D75192" w:rsidRPr="00D75192" w:rsidRDefault="00D75192">
      <w:pPr>
        <w:pStyle w:val="ConsPlusNormal"/>
        <w:spacing w:before="220"/>
        <w:ind w:firstLine="540"/>
        <w:jc w:val="both"/>
      </w:pPr>
      <w:r w:rsidRPr="00D75192">
        <w:t xml:space="preserve">- парками, а также в </w:t>
      </w:r>
      <w:proofErr w:type="gramStart"/>
      <w:r w:rsidRPr="00D75192">
        <w:t>отношении</w:t>
      </w:r>
      <w:proofErr w:type="gramEnd"/>
      <w:r w:rsidRPr="00D75192">
        <w:t xml:space="preserve"> земельных участков в составе рекреационных зон (</w:t>
      </w:r>
      <w:hyperlink r:id="rId34">
        <w:r w:rsidRPr="00D75192">
          <w:t>пункт 9 статьи 85</w:t>
        </w:r>
      </w:hyperlink>
      <w:r w:rsidRPr="00D75192">
        <w:t xml:space="preserve"> Земельного кодекса Российской Федерации);</w:t>
      </w:r>
    </w:p>
    <w:p w:rsidR="00D75192" w:rsidRPr="00D75192" w:rsidRDefault="00D75192">
      <w:pPr>
        <w:pStyle w:val="ConsPlusNormal"/>
        <w:spacing w:before="220"/>
        <w:ind w:firstLine="540"/>
        <w:jc w:val="both"/>
      </w:pPr>
      <w:r w:rsidRPr="00D75192">
        <w:t xml:space="preserve">2) 0,3 процента от кадастровой стоимости участка в </w:t>
      </w:r>
      <w:proofErr w:type="gramStart"/>
      <w:r w:rsidRPr="00D75192">
        <w:t>отношении</w:t>
      </w:r>
      <w:proofErr w:type="gramEnd"/>
      <w:r w:rsidRPr="00D75192">
        <w:t xml:space="preserve"> земельных участков:</w:t>
      </w:r>
    </w:p>
    <w:p w:rsidR="00D75192" w:rsidRPr="00D75192" w:rsidRDefault="00D75192">
      <w:pPr>
        <w:pStyle w:val="ConsPlusNormal"/>
        <w:spacing w:before="220"/>
        <w:ind w:firstLine="540"/>
        <w:jc w:val="both"/>
      </w:pPr>
      <w:r w:rsidRPr="00D75192">
        <w:t xml:space="preserve">- отнесенных к землям сельскохозяйственного назначения или к землям в </w:t>
      </w:r>
      <w:proofErr w:type="gramStart"/>
      <w:r w:rsidRPr="00D75192">
        <w:t>составе</w:t>
      </w:r>
      <w:proofErr w:type="gramEnd"/>
      <w:r w:rsidRPr="00D75192">
        <w:t xml:space="preserve"> зон сельскохозяйственного использования в городе Иванове и используемых для сельскохозяйственного производства;</w:t>
      </w:r>
    </w:p>
    <w:p w:rsidR="00D75192" w:rsidRPr="00D75192" w:rsidRDefault="00D75192">
      <w:pPr>
        <w:pStyle w:val="ConsPlusNormal"/>
        <w:spacing w:before="220"/>
        <w:ind w:firstLine="540"/>
        <w:jc w:val="both"/>
      </w:pPr>
      <w:r w:rsidRPr="00D75192">
        <w:t>- занятых индивидуальными жилыми домами или приобретенных (предоставленных) для индивидуального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D75192" w:rsidRPr="00D75192" w:rsidRDefault="00D75192">
      <w:pPr>
        <w:pStyle w:val="ConsPlusNormal"/>
        <w:jc w:val="both"/>
      </w:pPr>
      <w:r w:rsidRPr="00D75192">
        <w:t xml:space="preserve">(в ред. </w:t>
      </w:r>
      <w:hyperlink r:id="rId35">
        <w:r w:rsidRPr="00D75192">
          <w:t>Решения</w:t>
        </w:r>
      </w:hyperlink>
      <w:r w:rsidRPr="00D75192">
        <w:t xml:space="preserve"> Ивановской городской Думы от 27.11.2019 N 819)</w:t>
      </w:r>
    </w:p>
    <w:p w:rsidR="00D75192" w:rsidRPr="00D75192" w:rsidRDefault="00D75192">
      <w:pPr>
        <w:pStyle w:val="ConsPlusNormal"/>
        <w:spacing w:before="220"/>
        <w:ind w:firstLine="540"/>
        <w:jc w:val="both"/>
      </w:pPr>
      <w:r w:rsidRPr="00D75192">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w:t>
      </w:r>
      <w:hyperlink r:id="rId36">
        <w:r w:rsidRPr="00D75192">
          <w:t>законом</w:t>
        </w:r>
      </w:hyperlink>
      <w:r w:rsidRPr="00D75192">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75192" w:rsidRPr="00D75192" w:rsidRDefault="00D75192">
      <w:pPr>
        <w:pStyle w:val="ConsPlusNormal"/>
        <w:jc w:val="both"/>
      </w:pPr>
      <w:r w:rsidRPr="00D75192">
        <w:t xml:space="preserve">(в ред. </w:t>
      </w:r>
      <w:hyperlink r:id="rId37">
        <w:r w:rsidRPr="00D75192">
          <w:t>Решения</w:t>
        </w:r>
      </w:hyperlink>
      <w:r w:rsidRPr="00D75192">
        <w:t xml:space="preserve"> Ивановской городской Думы от 27.11.2019 N 819)</w:t>
      </w:r>
    </w:p>
    <w:p w:rsidR="00D75192" w:rsidRPr="00D75192" w:rsidRDefault="00D75192">
      <w:pPr>
        <w:pStyle w:val="ConsPlusNormal"/>
        <w:spacing w:before="220"/>
        <w:ind w:firstLine="540"/>
        <w:jc w:val="both"/>
      </w:pPr>
      <w:r w:rsidRPr="00D75192">
        <w:t xml:space="preserve">- ограниченных в </w:t>
      </w:r>
      <w:proofErr w:type="gramStart"/>
      <w:r w:rsidRPr="00D75192">
        <w:t>обороте</w:t>
      </w:r>
      <w:proofErr w:type="gramEnd"/>
      <w:r w:rsidRPr="00D75192">
        <w:t xml:space="preserve"> в соответствии с законодательством Российской Федерации, предоставленных для обеспечения обороны, безопасности и таможенных нужд;</w:t>
      </w:r>
    </w:p>
    <w:p w:rsidR="00D75192" w:rsidRPr="00D75192" w:rsidRDefault="00D75192">
      <w:pPr>
        <w:pStyle w:val="ConsPlusNormal"/>
        <w:jc w:val="both"/>
      </w:pPr>
      <w:r w:rsidRPr="00D75192">
        <w:t xml:space="preserve">(абзац введен </w:t>
      </w:r>
      <w:hyperlink r:id="rId38">
        <w:r w:rsidRPr="00D75192">
          <w:t>Решением</w:t>
        </w:r>
      </w:hyperlink>
      <w:r w:rsidRPr="00D75192">
        <w:t xml:space="preserve"> Ивановской городской Думы от 24.04.2013 N 577)</w:t>
      </w:r>
    </w:p>
    <w:p w:rsidR="00D75192" w:rsidRPr="00D75192" w:rsidRDefault="00D75192">
      <w:pPr>
        <w:pStyle w:val="ConsPlusNormal"/>
        <w:spacing w:before="220"/>
        <w:ind w:firstLine="540"/>
        <w:jc w:val="both"/>
      </w:pPr>
      <w:r w:rsidRPr="00D75192">
        <w:t>3) 0,01 процента от кадастровой стоимости земельных участков, занятых кладбищами;</w:t>
      </w:r>
    </w:p>
    <w:p w:rsidR="00D75192" w:rsidRPr="00D75192" w:rsidRDefault="00D75192">
      <w:pPr>
        <w:pStyle w:val="ConsPlusNormal"/>
        <w:spacing w:before="220"/>
        <w:ind w:firstLine="540"/>
        <w:jc w:val="both"/>
      </w:pPr>
      <w:r w:rsidRPr="00D75192">
        <w:t xml:space="preserve">4) 1,5 процента от кадастровой стоимости участка в </w:t>
      </w:r>
      <w:proofErr w:type="gramStart"/>
      <w:r w:rsidRPr="00D75192">
        <w:t>отношении</w:t>
      </w:r>
      <w:proofErr w:type="gramEnd"/>
      <w:r w:rsidRPr="00D75192">
        <w:t xml:space="preserve"> прочих земельных участков.</w:t>
      </w:r>
    </w:p>
    <w:p w:rsidR="00D75192" w:rsidRPr="00D75192" w:rsidRDefault="00D75192">
      <w:pPr>
        <w:pStyle w:val="ConsPlusNormal"/>
        <w:jc w:val="both"/>
      </w:pPr>
      <w:r w:rsidRPr="00D75192">
        <w:t xml:space="preserve">(п. 4 в ред. </w:t>
      </w:r>
      <w:hyperlink r:id="rId39">
        <w:r w:rsidRPr="00D75192">
          <w:t>Решения</w:t>
        </w:r>
      </w:hyperlink>
      <w:r w:rsidRPr="00D75192">
        <w:t xml:space="preserve"> Ивановской городской Думы от 31.10.2012 N 498)</w:t>
      </w:r>
    </w:p>
    <w:p w:rsidR="00D75192" w:rsidRPr="00D75192" w:rsidRDefault="00D75192">
      <w:pPr>
        <w:pStyle w:val="ConsPlusNormal"/>
        <w:ind w:firstLine="540"/>
        <w:jc w:val="both"/>
      </w:pPr>
    </w:p>
    <w:p w:rsidR="00D75192" w:rsidRPr="00D75192" w:rsidRDefault="00D75192">
      <w:pPr>
        <w:pStyle w:val="ConsPlusNormal"/>
        <w:ind w:firstLine="540"/>
        <w:jc w:val="both"/>
      </w:pPr>
      <w:r w:rsidRPr="00D75192">
        <w:t>5. Освободить от уплаты земельного налога:</w:t>
      </w:r>
    </w:p>
    <w:p w:rsidR="00D75192" w:rsidRPr="00D75192" w:rsidRDefault="00D75192">
      <w:pPr>
        <w:pStyle w:val="ConsPlusNormal"/>
        <w:ind w:firstLine="540"/>
        <w:jc w:val="both"/>
      </w:pPr>
    </w:p>
    <w:p w:rsidR="00D75192" w:rsidRPr="00D75192" w:rsidRDefault="00D75192">
      <w:pPr>
        <w:pStyle w:val="ConsPlusNormal"/>
        <w:ind w:firstLine="540"/>
        <w:jc w:val="both"/>
      </w:pPr>
      <w:proofErr w:type="gramStart"/>
      <w:r w:rsidRPr="00D75192">
        <w:t>- в размере 100 процентов в отношении земельных участков, занятых индивидуальным жилым домом или частью индивидуального жилого дома, гаражом, приобретенных (предоставленных) для личного подсобного хозяйства, садоводства, огородничества или животноводства, - следующие категории налогоплательщиков:</w:t>
      </w:r>
      <w:proofErr w:type="gramEnd"/>
    </w:p>
    <w:p w:rsidR="00D75192" w:rsidRPr="00D75192" w:rsidRDefault="00D75192">
      <w:pPr>
        <w:pStyle w:val="ConsPlusNormal"/>
        <w:jc w:val="both"/>
      </w:pPr>
      <w:r w:rsidRPr="00D75192">
        <w:t xml:space="preserve">(в ред. </w:t>
      </w:r>
      <w:hyperlink r:id="rId40">
        <w:r w:rsidRPr="00D75192">
          <w:t>Решения</w:t>
        </w:r>
      </w:hyperlink>
      <w:r w:rsidRPr="00D75192">
        <w:t xml:space="preserve"> Ивановской городской Думы от 26.11.2014 N 798)</w:t>
      </w:r>
    </w:p>
    <w:p w:rsidR="00D75192" w:rsidRPr="00D75192" w:rsidRDefault="00D75192">
      <w:pPr>
        <w:pStyle w:val="ConsPlusNormal"/>
        <w:spacing w:before="220"/>
        <w:ind w:firstLine="540"/>
        <w:jc w:val="both"/>
      </w:pPr>
      <w:r w:rsidRPr="00D75192">
        <w:lastRenderedPageBreak/>
        <w:t>1) Героев Советского Союза, Героев Российской Федерации, полных кавалеров ордена Славы;</w:t>
      </w:r>
    </w:p>
    <w:p w:rsidR="00D75192" w:rsidRPr="00D75192" w:rsidRDefault="00D75192">
      <w:pPr>
        <w:pStyle w:val="ConsPlusNormal"/>
        <w:spacing w:before="220"/>
        <w:ind w:firstLine="540"/>
        <w:jc w:val="both"/>
      </w:pPr>
      <w:r w:rsidRPr="00D75192">
        <w:t>2) ветеранов Великой Отечественной войны, а также ветеранов боевых действий;</w:t>
      </w:r>
    </w:p>
    <w:p w:rsidR="00D75192" w:rsidRPr="00D75192" w:rsidRDefault="00D75192">
      <w:pPr>
        <w:pStyle w:val="ConsPlusNormal"/>
        <w:spacing w:before="220"/>
        <w:ind w:firstLine="540"/>
        <w:jc w:val="both"/>
      </w:pPr>
      <w:r w:rsidRPr="00D75192">
        <w:t>3) инвалидов;</w:t>
      </w:r>
    </w:p>
    <w:p w:rsidR="00D75192" w:rsidRPr="00D75192" w:rsidRDefault="00D75192">
      <w:pPr>
        <w:pStyle w:val="ConsPlusNormal"/>
        <w:spacing w:before="220"/>
        <w:ind w:firstLine="540"/>
        <w:jc w:val="both"/>
      </w:pPr>
      <w:proofErr w:type="gramStart"/>
      <w:r w:rsidRPr="00D75192">
        <w:t xml:space="preserve">4) физических лиц, имеющих право на получение социальной поддержки в соответствии с </w:t>
      </w:r>
      <w:hyperlink r:id="rId41">
        <w:r w:rsidRPr="00D75192">
          <w:t>Законом</w:t>
        </w:r>
      </w:hyperlink>
      <w:r w:rsidRPr="00D75192">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w:t>
      </w:r>
      <w:hyperlink r:id="rId42">
        <w:r w:rsidRPr="00D75192">
          <w:t>законом</w:t>
        </w:r>
      </w:hyperlink>
      <w:r w:rsidRPr="00D75192">
        <w:t xml:space="preserve"> от 26 ноября 1998 года N 175-ФЗ "О социальной защите граждан Российской Федерации, подвергшихся воздействию радиации</w:t>
      </w:r>
      <w:proofErr w:type="gramEnd"/>
      <w:r w:rsidRPr="00D75192">
        <w:t xml:space="preserve"> вследствие аварии в 1957 году на производственном объединении "Маяк" и сбросов радиоактивных отходов в реку </w:t>
      </w:r>
      <w:proofErr w:type="spellStart"/>
      <w:r w:rsidRPr="00D75192">
        <w:t>Теча</w:t>
      </w:r>
      <w:proofErr w:type="spellEnd"/>
      <w:r w:rsidRPr="00D75192">
        <w:t xml:space="preserve">", в соответствии с Федеральным </w:t>
      </w:r>
      <w:hyperlink r:id="rId43">
        <w:r w:rsidRPr="00D75192">
          <w:t>законом</w:t>
        </w:r>
      </w:hyperlink>
      <w:r w:rsidRPr="00D75192">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D75192" w:rsidRPr="00D75192" w:rsidRDefault="00D75192">
      <w:pPr>
        <w:pStyle w:val="ConsPlusNormal"/>
        <w:spacing w:before="220"/>
        <w:ind w:firstLine="540"/>
        <w:jc w:val="both"/>
      </w:pPr>
      <w:proofErr w:type="gramStart"/>
      <w:r w:rsidRPr="00D75192">
        <w:t>5)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roofErr w:type="gramEnd"/>
    </w:p>
    <w:p w:rsidR="00D75192" w:rsidRPr="00D75192" w:rsidRDefault="00D75192">
      <w:pPr>
        <w:pStyle w:val="ConsPlusNormal"/>
        <w:spacing w:before="220"/>
        <w:ind w:firstLine="540"/>
        <w:jc w:val="both"/>
      </w:pPr>
      <w:proofErr w:type="gramStart"/>
      <w:r w:rsidRPr="00D75192">
        <w:t>6)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roofErr w:type="gramEnd"/>
    </w:p>
    <w:p w:rsidR="00D75192" w:rsidRPr="00D75192" w:rsidRDefault="00D75192">
      <w:pPr>
        <w:pStyle w:val="ConsPlusNormal"/>
        <w:spacing w:before="220"/>
        <w:ind w:firstLine="540"/>
        <w:jc w:val="both"/>
      </w:pPr>
      <w:r w:rsidRPr="00D75192">
        <w:t xml:space="preserve">- в размере 100 процентов в отношении земельных участков, на которых осуществляется реализация инвестиционных проектов, направленных на жилищное строительство, включенных в государственный реестр инвестиционных проектов Ивановской области, со стоимостью проекта свыше 1 </w:t>
      </w:r>
      <w:proofErr w:type="gramStart"/>
      <w:r w:rsidRPr="00D75192">
        <w:t>млрд</w:t>
      </w:r>
      <w:proofErr w:type="gramEnd"/>
      <w:r w:rsidRPr="00D75192">
        <w:t xml:space="preserve"> руб., - организации, реализующие указанные инвестиционные проекты, на срок реализации проекта, но не более 10 лет;</w:t>
      </w:r>
    </w:p>
    <w:p w:rsidR="00D75192" w:rsidRPr="00D75192" w:rsidRDefault="00D75192">
      <w:pPr>
        <w:pStyle w:val="ConsPlusNormal"/>
        <w:jc w:val="both"/>
      </w:pPr>
      <w:r w:rsidRPr="00D75192">
        <w:t xml:space="preserve">(абзац введен </w:t>
      </w:r>
      <w:hyperlink r:id="rId44">
        <w:r w:rsidRPr="00D75192">
          <w:t>Решением</w:t>
        </w:r>
      </w:hyperlink>
      <w:r w:rsidRPr="00D75192">
        <w:t xml:space="preserve"> Ивановской городской Думы от 24.05.2017 N 375)</w:t>
      </w:r>
    </w:p>
    <w:p w:rsidR="00D75192" w:rsidRPr="00D75192" w:rsidRDefault="00D75192">
      <w:pPr>
        <w:pStyle w:val="ConsPlusNormal"/>
        <w:spacing w:before="220"/>
        <w:ind w:firstLine="540"/>
        <w:jc w:val="both"/>
      </w:pPr>
      <w:proofErr w:type="gramStart"/>
      <w:r w:rsidRPr="00D75192">
        <w:t>- в размере 50 процентов в отношении земельных участков, занятых индивидуальным жилым домом или частью индивидуального жилого дома, гаражом, приобретенных (предоставленных) для личного подсобного хозяйства, садоводства, огородничества или животноводства, - пенсионеров, получающих пенсии, назначаемые в порядке, установленном пенсионным законодательством Российской Федерации.</w:t>
      </w:r>
      <w:proofErr w:type="gramEnd"/>
    </w:p>
    <w:p w:rsidR="00D75192" w:rsidRPr="00D75192" w:rsidRDefault="00D75192">
      <w:pPr>
        <w:pStyle w:val="ConsPlusNormal"/>
        <w:jc w:val="both"/>
      </w:pPr>
      <w:r w:rsidRPr="00D75192">
        <w:t xml:space="preserve">(в ред. </w:t>
      </w:r>
      <w:hyperlink r:id="rId45">
        <w:r w:rsidRPr="00D75192">
          <w:t>Решения</w:t>
        </w:r>
      </w:hyperlink>
      <w:r w:rsidRPr="00D75192">
        <w:t xml:space="preserve"> Ивановской городской Думы от 26.11.2014 N 798)</w:t>
      </w:r>
    </w:p>
    <w:p w:rsidR="00D75192" w:rsidRPr="00D75192" w:rsidRDefault="00D75192">
      <w:pPr>
        <w:pStyle w:val="ConsPlusNormal"/>
        <w:spacing w:before="220"/>
        <w:ind w:firstLine="540"/>
        <w:jc w:val="both"/>
      </w:pPr>
      <w:proofErr w:type="gramStart"/>
      <w:r w:rsidRPr="00D75192">
        <w:t>Льготы применяются в отношении принадлежащего указанным физическим лицам на праве собственности, праве постоянного (бессрочного) пользования или праве пожизненного наследуемого владения одного земельного участка каждого вида разрешенного использования, занятого индивидуальным жилым домом или частью индивидуального жилого дома, гаражом, приобретенного (предоставленного) для личного подсобного хозяйства, садоводства, огородничества или животноводства.</w:t>
      </w:r>
      <w:proofErr w:type="gramEnd"/>
    </w:p>
    <w:p w:rsidR="00D75192" w:rsidRPr="00D75192" w:rsidRDefault="00D75192">
      <w:pPr>
        <w:pStyle w:val="ConsPlusNormal"/>
        <w:jc w:val="both"/>
      </w:pPr>
      <w:r w:rsidRPr="00D75192">
        <w:t xml:space="preserve">(в ред. </w:t>
      </w:r>
      <w:hyperlink r:id="rId46">
        <w:r w:rsidRPr="00D75192">
          <w:t>Решения</w:t>
        </w:r>
      </w:hyperlink>
      <w:r w:rsidRPr="00D75192">
        <w:t xml:space="preserve"> Ивановской городской Думы от 26.11.2014 N 798)</w:t>
      </w:r>
    </w:p>
    <w:p w:rsidR="00D75192" w:rsidRPr="00D75192" w:rsidRDefault="00D75192">
      <w:pPr>
        <w:pStyle w:val="ConsPlusNormal"/>
        <w:jc w:val="both"/>
      </w:pPr>
      <w:r w:rsidRPr="00D75192">
        <w:t xml:space="preserve">(п. 5 в ред. </w:t>
      </w:r>
      <w:hyperlink r:id="rId47">
        <w:r w:rsidRPr="00D75192">
          <w:t>Решения</w:t>
        </w:r>
      </w:hyperlink>
      <w:r w:rsidRPr="00D75192">
        <w:t xml:space="preserve"> Ивановской городской Думы от 29.10.2008 N 912)</w:t>
      </w:r>
    </w:p>
    <w:p w:rsidR="00D75192" w:rsidRPr="00D75192" w:rsidRDefault="00D75192">
      <w:pPr>
        <w:pStyle w:val="ConsPlusNormal"/>
        <w:ind w:firstLine="540"/>
        <w:jc w:val="both"/>
      </w:pPr>
    </w:p>
    <w:p w:rsidR="00D75192" w:rsidRPr="00D75192" w:rsidRDefault="00D75192">
      <w:pPr>
        <w:pStyle w:val="ConsPlusNormal"/>
        <w:ind w:firstLine="540"/>
        <w:jc w:val="both"/>
      </w:pPr>
      <w:bookmarkStart w:id="0" w:name="P72"/>
      <w:bookmarkEnd w:id="0"/>
      <w:r w:rsidRPr="00D75192">
        <w:t xml:space="preserve">5.1. Установить налоговые льготы в </w:t>
      </w:r>
      <w:proofErr w:type="gramStart"/>
      <w:r w:rsidRPr="00D75192">
        <w:t>виде</w:t>
      </w:r>
      <w:proofErr w:type="gramEnd"/>
      <w:r w:rsidRPr="00D75192">
        <w:t xml:space="preserve"> снижения ставки налога, определив ее в размере:</w:t>
      </w:r>
    </w:p>
    <w:p w:rsidR="00D75192" w:rsidRPr="00D75192" w:rsidRDefault="00D75192">
      <w:pPr>
        <w:pStyle w:val="ConsPlusNormal"/>
        <w:spacing w:before="220"/>
        <w:ind w:firstLine="540"/>
        <w:jc w:val="both"/>
      </w:pPr>
      <w:r w:rsidRPr="00D75192">
        <w:t>1) 0,1 процента от кадастровой стоимости земельного участка:</w:t>
      </w:r>
    </w:p>
    <w:p w:rsidR="00D75192" w:rsidRPr="00D75192" w:rsidRDefault="00D75192">
      <w:pPr>
        <w:pStyle w:val="ConsPlusNormal"/>
        <w:spacing w:before="220"/>
        <w:ind w:firstLine="540"/>
        <w:jc w:val="both"/>
      </w:pPr>
      <w:r w:rsidRPr="00D75192">
        <w:t xml:space="preserve">- для некоммерческих организаций в </w:t>
      </w:r>
      <w:proofErr w:type="gramStart"/>
      <w:r w:rsidRPr="00D75192">
        <w:t>отношении</w:t>
      </w:r>
      <w:proofErr w:type="gramEnd"/>
      <w:r w:rsidRPr="00D75192">
        <w:t xml:space="preserve"> земельных участков, занятых теннисными кортами, шахматно-шашечными клубами, стадионами, спортивными залами, бассейнами;</w:t>
      </w:r>
    </w:p>
    <w:p w:rsidR="00D75192" w:rsidRPr="00D75192" w:rsidRDefault="00D75192">
      <w:pPr>
        <w:pStyle w:val="ConsPlusNormal"/>
        <w:spacing w:before="220"/>
        <w:ind w:firstLine="540"/>
        <w:jc w:val="both"/>
      </w:pPr>
      <w:r w:rsidRPr="00D75192">
        <w:t xml:space="preserve">- для предприятий, осуществляющих производственную деятельность, в </w:t>
      </w:r>
      <w:proofErr w:type="gramStart"/>
      <w:r w:rsidRPr="00D75192">
        <w:t>отношении</w:t>
      </w:r>
      <w:proofErr w:type="gramEnd"/>
      <w:r w:rsidRPr="00D75192">
        <w:t xml:space="preserve"> земельных участков, занятых стадионами, не используемыми в предпринимательской </w:t>
      </w:r>
      <w:r w:rsidRPr="00D75192">
        <w:lastRenderedPageBreak/>
        <w:t>деятельности и открытыми для свободного доступа граждан;</w:t>
      </w:r>
    </w:p>
    <w:p w:rsidR="00D75192" w:rsidRPr="00D75192" w:rsidRDefault="00D75192">
      <w:pPr>
        <w:pStyle w:val="ConsPlusNormal"/>
        <w:spacing w:before="220"/>
        <w:ind w:firstLine="540"/>
        <w:jc w:val="both"/>
      </w:pPr>
      <w:r w:rsidRPr="00D75192">
        <w:t>2) 0,3 процента от кадастровой стоимости земельного участка для организаций, осуществляющих допризывную подготовку граждан по военно-учетным специальностям для Вооруженных сил Российской Федерации, других войск, воинских формирований и органов, в отношении земельных участков, занятых учебными корпусами;</w:t>
      </w:r>
    </w:p>
    <w:p w:rsidR="00D75192" w:rsidRPr="00D75192" w:rsidRDefault="00D75192">
      <w:pPr>
        <w:pStyle w:val="ConsPlusNormal"/>
        <w:spacing w:before="220"/>
        <w:ind w:firstLine="540"/>
        <w:jc w:val="both"/>
      </w:pPr>
      <w:proofErr w:type="gramStart"/>
      <w:r w:rsidRPr="00D75192">
        <w:t>3) 0,01 процента от кадастровой стоимости земельного участка для школ, лицеев, гимназий, оказывающих услуги в области начального общего, основного общего, среднего (полного) общего образования, здания (сооружения) которым переданы в безвозмездное пользование (собственность), в отношении земельных участков, занятых объектами, используемыми для осуществления образовательной деятельности;</w:t>
      </w:r>
      <w:proofErr w:type="gramEnd"/>
    </w:p>
    <w:p w:rsidR="00D75192" w:rsidRPr="00D75192" w:rsidRDefault="00D75192">
      <w:pPr>
        <w:pStyle w:val="ConsPlusNormal"/>
        <w:spacing w:before="220"/>
        <w:ind w:firstLine="540"/>
        <w:jc w:val="both"/>
      </w:pPr>
      <w:r w:rsidRPr="00D75192">
        <w:t xml:space="preserve">4) 0,5 процента от кадастровой стоимости земельного участка для организаций, реализующих инвестиционные проекты с объемом инвестиций более 120 </w:t>
      </w:r>
      <w:proofErr w:type="gramStart"/>
      <w:r w:rsidRPr="00D75192">
        <w:t>млн</w:t>
      </w:r>
      <w:proofErr w:type="gramEnd"/>
      <w:r w:rsidRPr="00D75192">
        <w:t xml:space="preserve"> руб., направленные на развитие физической культуры и спорта, по которым в соответствии с правовыми актами органов государственной власти Ивановской области, органов местного самоуправления города Иванова заключены инвестиционные соглашения об оказании государственной (муниципальной) поддержки, в отношении земельных участков, на которых осуществляется реализация инвестиционного проекта, на период окупаемости инвестиций, но не более пяти лет и при соблюдении следующих условий:</w:t>
      </w:r>
    </w:p>
    <w:p w:rsidR="00D75192" w:rsidRPr="00D75192" w:rsidRDefault="00D75192">
      <w:pPr>
        <w:pStyle w:val="ConsPlusNormal"/>
        <w:spacing w:before="220"/>
        <w:ind w:firstLine="540"/>
        <w:jc w:val="both"/>
      </w:pPr>
      <w:r w:rsidRPr="00D75192">
        <w:t xml:space="preserve">- отсутствие недоимки по земельному налогу на конец каждого отчетного (налогового) периода, в </w:t>
      </w:r>
      <w:proofErr w:type="gramStart"/>
      <w:r w:rsidRPr="00D75192">
        <w:t>котором</w:t>
      </w:r>
      <w:proofErr w:type="gramEnd"/>
      <w:r w:rsidRPr="00D75192">
        <w:t xml:space="preserve"> налогоплательщик заявил налоговую льготу;</w:t>
      </w:r>
    </w:p>
    <w:p w:rsidR="00D75192" w:rsidRPr="00D75192" w:rsidRDefault="00D75192">
      <w:pPr>
        <w:pStyle w:val="ConsPlusNormal"/>
        <w:spacing w:before="220"/>
        <w:ind w:firstLine="540"/>
        <w:jc w:val="both"/>
      </w:pPr>
      <w:r w:rsidRPr="00D75192">
        <w:t xml:space="preserve">- перечисление (уплата) в полном </w:t>
      </w:r>
      <w:proofErr w:type="gramStart"/>
      <w:r w:rsidRPr="00D75192">
        <w:t>объеме</w:t>
      </w:r>
      <w:proofErr w:type="gramEnd"/>
      <w:r w:rsidRPr="00D75192">
        <w:t xml:space="preserve"> начисленных и удержанных сумм налога на доходы физических лиц на конец налогового периода, в котором налогоплательщик заявил налоговую льготу.</w:t>
      </w:r>
    </w:p>
    <w:p w:rsidR="00D75192" w:rsidRPr="00D75192" w:rsidRDefault="00D75192">
      <w:pPr>
        <w:pStyle w:val="ConsPlusNormal"/>
        <w:spacing w:before="220"/>
        <w:ind w:firstLine="540"/>
        <w:jc w:val="both"/>
      </w:pPr>
      <w:r w:rsidRPr="00D75192">
        <w:t xml:space="preserve">Право на налоговую льготу в </w:t>
      </w:r>
      <w:proofErr w:type="gramStart"/>
      <w:r w:rsidRPr="00D75192">
        <w:t>соответствии</w:t>
      </w:r>
      <w:proofErr w:type="gramEnd"/>
      <w:r w:rsidRPr="00D75192">
        <w:t xml:space="preserve"> с настоящим подпунктом возникает у налогоплательщика начиная с месяца, в котором было подписано инвестиционное соглашение об оказании государственной (муниципальной) поддержки.</w:t>
      </w:r>
    </w:p>
    <w:p w:rsidR="00D75192" w:rsidRPr="00D75192" w:rsidRDefault="00D75192">
      <w:pPr>
        <w:pStyle w:val="ConsPlusNormal"/>
        <w:spacing w:before="220"/>
        <w:ind w:firstLine="540"/>
        <w:jc w:val="both"/>
      </w:pPr>
      <w:r w:rsidRPr="00D75192">
        <w:t>Документами, подтверждающими право на применение налоговой льготы, предусмотренной настоящим подпунктом, являются:</w:t>
      </w:r>
    </w:p>
    <w:p w:rsidR="00D75192" w:rsidRPr="00D75192" w:rsidRDefault="00D75192">
      <w:pPr>
        <w:pStyle w:val="ConsPlusNormal"/>
        <w:spacing w:before="220"/>
        <w:ind w:firstLine="540"/>
        <w:jc w:val="both"/>
      </w:pPr>
      <w:r w:rsidRPr="00D75192">
        <w:t>- инвестиционное соглашение об оказании государственной (муниципальной) поддержки;</w:t>
      </w:r>
    </w:p>
    <w:p w:rsidR="00D75192" w:rsidRPr="00D75192" w:rsidRDefault="00D75192">
      <w:pPr>
        <w:pStyle w:val="ConsPlusNormal"/>
        <w:spacing w:before="220"/>
        <w:ind w:firstLine="540"/>
        <w:jc w:val="both"/>
      </w:pPr>
      <w:r w:rsidRPr="00D75192">
        <w:t>- справка о начисленных, удержанных и перечисленных (уплаченных) в течение налогового периода суммах налога на доходы физических лиц за подписью руководителя организации;</w:t>
      </w:r>
    </w:p>
    <w:p w:rsidR="00D75192" w:rsidRPr="00D75192" w:rsidRDefault="00D75192">
      <w:pPr>
        <w:pStyle w:val="ConsPlusNormal"/>
        <w:jc w:val="both"/>
      </w:pPr>
      <w:r w:rsidRPr="00D75192">
        <w:t>(</w:t>
      </w:r>
      <w:proofErr w:type="spellStart"/>
      <w:r w:rsidRPr="00D75192">
        <w:t>пп</w:t>
      </w:r>
      <w:proofErr w:type="spellEnd"/>
      <w:r w:rsidRPr="00D75192">
        <w:t xml:space="preserve">. 4 </w:t>
      </w:r>
      <w:proofErr w:type="gramStart"/>
      <w:r w:rsidRPr="00D75192">
        <w:t>введен</w:t>
      </w:r>
      <w:proofErr w:type="gramEnd"/>
      <w:r w:rsidRPr="00D75192">
        <w:t xml:space="preserve"> </w:t>
      </w:r>
      <w:hyperlink r:id="rId48">
        <w:r w:rsidRPr="00D75192">
          <w:t>Решением</w:t>
        </w:r>
      </w:hyperlink>
      <w:r w:rsidRPr="00D75192">
        <w:t xml:space="preserve"> Ивановской городской Думы от 27.06.2012 N 451)</w:t>
      </w:r>
    </w:p>
    <w:p w:rsidR="00D75192" w:rsidRPr="00D75192" w:rsidRDefault="00D75192">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9"/>
        <w:gridCol w:w="113"/>
      </w:tblGrid>
      <w:tr w:rsidR="00D75192" w:rsidRPr="00D75192" w:rsidTr="00D75192">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D75192" w:rsidRPr="00D75192" w:rsidRDefault="00D75192">
            <w:pPr>
              <w:pStyle w:val="ConsPlusNormal"/>
            </w:pPr>
          </w:p>
        </w:tc>
        <w:tc>
          <w:tcPr>
            <w:tcW w:w="113" w:type="dxa"/>
            <w:shd w:val="clear" w:color="auto" w:fill="FFFFFF" w:themeFill="background1"/>
            <w:tcMar>
              <w:top w:w="0" w:type="dxa"/>
              <w:left w:w="0" w:type="dxa"/>
              <w:bottom w:w="0" w:type="dxa"/>
              <w:right w:w="0" w:type="dxa"/>
            </w:tcMar>
          </w:tcPr>
          <w:p w:rsidR="00D75192" w:rsidRPr="00D75192" w:rsidRDefault="00D75192">
            <w:pPr>
              <w:pStyle w:val="ConsPlusNormal"/>
            </w:pPr>
          </w:p>
        </w:tc>
        <w:tc>
          <w:tcPr>
            <w:tcW w:w="0" w:type="auto"/>
            <w:shd w:val="clear" w:color="auto" w:fill="FFFFFF" w:themeFill="background1"/>
            <w:tcMar>
              <w:top w:w="113" w:type="dxa"/>
              <w:left w:w="0" w:type="dxa"/>
              <w:bottom w:w="113" w:type="dxa"/>
              <w:right w:w="0" w:type="dxa"/>
            </w:tcMar>
          </w:tcPr>
          <w:p w:rsidR="00D75192" w:rsidRPr="00D75192" w:rsidRDefault="00D75192">
            <w:pPr>
              <w:pStyle w:val="ConsPlusNormal"/>
              <w:jc w:val="both"/>
            </w:pPr>
            <w:r w:rsidRPr="00D75192">
              <w:t xml:space="preserve">По вопросу, касающемуся толкования правовой нормы </w:t>
            </w:r>
            <w:proofErr w:type="spellStart"/>
            <w:r w:rsidRPr="00D75192">
              <w:t>пп</w:t>
            </w:r>
            <w:proofErr w:type="spellEnd"/>
            <w:r w:rsidRPr="00D75192">
              <w:t xml:space="preserve">. 5 п. 5.1, см. </w:t>
            </w:r>
            <w:hyperlink r:id="rId49">
              <w:r w:rsidRPr="00D75192">
                <w:t>Решение</w:t>
              </w:r>
            </w:hyperlink>
            <w:r w:rsidRPr="00D75192">
              <w:t xml:space="preserve"> Ивановской городской Думы от 26.03.2014 N 724.</w:t>
            </w:r>
          </w:p>
        </w:tc>
        <w:tc>
          <w:tcPr>
            <w:tcW w:w="113" w:type="dxa"/>
            <w:shd w:val="clear" w:color="auto" w:fill="FFFFFF" w:themeFill="background1"/>
            <w:tcMar>
              <w:top w:w="0" w:type="dxa"/>
              <w:left w:w="0" w:type="dxa"/>
              <w:bottom w:w="0" w:type="dxa"/>
              <w:right w:w="0" w:type="dxa"/>
            </w:tcMar>
          </w:tcPr>
          <w:p w:rsidR="00D75192" w:rsidRPr="00D75192" w:rsidRDefault="00D75192">
            <w:pPr>
              <w:pStyle w:val="ConsPlusNormal"/>
            </w:pPr>
          </w:p>
        </w:tc>
      </w:tr>
    </w:tbl>
    <w:p w:rsidR="00D75192" w:rsidRPr="00D75192" w:rsidRDefault="00D75192">
      <w:pPr>
        <w:pStyle w:val="ConsPlusNormal"/>
        <w:spacing w:before="280"/>
        <w:ind w:firstLine="540"/>
        <w:jc w:val="both"/>
      </w:pPr>
      <w:proofErr w:type="gramStart"/>
      <w:r w:rsidRPr="00D75192">
        <w:t>5) 0,01 процента от кадастровой стоимости земельного участка в отношении земельных участков, занятых детско-юношескими спортивными школами, созданными в виде образовательных учреждений дополнительного образования детей и фактически осуществляющими профильную деятельность;</w:t>
      </w:r>
      <w:proofErr w:type="gramEnd"/>
    </w:p>
    <w:p w:rsidR="00D75192" w:rsidRPr="00D75192" w:rsidRDefault="00D75192">
      <w:pPr>
        <w:pStyle w:val="ConsPlusNormal"/>
        <w:jc w:val="both"/>
      </w:pPr>
      <w:r w:rsidRPr="00D75192">
        <w:t>(</w:t>
      </w:r>
      <w:proofErr w:type="spellStart"/>
      <w:r w:rsidRPr="00D75192">
        <w:t>пп</w:t>
      </w:r>
      <w:proofErr w:type="spellEnd"/>
      <w:r w:rsidRPr="00D75192">
        <w:t xml:space="preserve">. 5 </w:t>
      </w:r>
      <w:proofErr w:type="gramStart"/>
      <w:r w:rsidRPr="00D75192">
        <w:t>введен</w:t>
      </w:r>
      <w:proofErr w:type="gramEnd"/>
      <w:r w:rsidRPr="00D75192">
        <w:t xml:space="preserve"> </w:t>
      </w:r>
      <w:hyperlink r:id="rId50">
        <w:r w:rsidRPr="00D75192">
          <w:t>Решением</w:t>
        </w:r>
      </w:hyperlink>
      <w:r w:rsidRPr="00D75192">
        <w:t xml:space="preserve"> Ивановской городской Думы от 31.10.2012 N 498)</w:t>
      </w:r>
    </w:p>
    <w:p w:rsidR="00D75192" w:rsidRPr="00D75192" w:rsidRDefault="00D75192">
      <w:pPr>
        <w:pStyle w:val="ConsPlusNormal"/>
        <w:spacing w:before="220"/>
        <w:ind w:firstLine="540"/>
        <w:jc w:val="both"/>
      </w:pPr>
      <w:r w:rsidRPr="00D75192">
        <w:t xml:space="preserve">6) 0,3 процента от кадастровой стоимости земельного участка в </w:t>
      </w:r>
      <w:proofErr w:type="gramStart"/>
      <w:r w:rsidRPr="00D75192">
        <w:t>отношении</w:t>
      </w:r>
      <w:proofErr w:type="gramEnd"/>
      <w:r w:rsidRPr="00D75192">
        <w:t xml:space="preserve"> земельных участков, занятых цирками;</w:t>
      </w:r>
    </w:p>
    <w:p w:rsidR="00D75192" w:rsidRPr="00D75192" w:rsidRDefault="00D75192">
      <w:pPr>
        <w:pStyle w:val="ConsPlusNormal"/>
        <w:jc w:val="both"/>
      </w:pPr>
      <w:r w:rsidRPr="00D75192">
        <w:t>(</w:t>
      </w:r>
      <w:proofErr w:type="spellStart"/>
      <w:r w:rsidRPr="00D75192">
        <w:t>пп</w:t>
      </w:r>
      <w:proofErr w:type="spellEnd"/>
      <w:r w:rsidRPr="00D75192">
        <w:t xml:space="preserve">. 6 </w:t>
      </w:r>
      <w:proofErr w:type="gramStart"/>
      <w:r w:rsidRPr="00D75192">
        <w:t>введен</w:t>
      </w:r>
      <w:proofErr w:type="gramEnd"/>
      <w:r w:rsidRPr="00D75192">
        <w:t xml:space="preserve"> </w:t>
      </w:r>
      <w:hyperlink r:id="rId51">
        <w:r w:rsidRPr="00D75192">
          <w:t>Решением</w:t>
        </w:r>
      </w:hyperlink>
      <w:r w:rsidRPr="00D75192">
        <w:t xml:space="preserve"> Ивановской городской Думы от 31.10.2012 N 498)</w:t>
      </w:r>
    </w:p>
    <w:p w:rsidR="00D75192" w:rsidRPr="00D75192" w:rsidRDefault="00D75192">
      <w:pPr>
        <w:pStyle w:val="ConsPlusNormal"/>
        <w:spacing w:before="220"/>
        <w:ind w:firstLine="540"/>
        <w:jc w:val="both"/>
      </w:pPr>
      <w:r w:rsidRPr="00D75192">
        <w:t xml:space="preserve">7) утратил силу с 01.01.2015. - </w:t>
      </w:r>
      <w:hyperlink r:id="rId52">
        <w:r w:rsidRPr="00D75192">
          <w:t>Решение</w:t>
        </w:r>
      </w:hyperlink>
      <w:r w:rsidRPr="00D75192">
        <w:t xml:space="preserve"> Ивановской городской Думы от 26.11.2014 N 798;</w:t>
      </w:r>
    </w:p>
    <w:p w:rsidR="00D75192" w:rsidRPr="00D75192" w:rsidRDefault="00D75192">
      <w:pPr>
        <w:pStyle w:val="ConsPlusNormal"/>
        <w:spacing w:before="220"/>
        <w:ind w:firstLine="540"/>
        <w:jc w:val="both"/>
      </w:pPr>
      <w:bookmarkStart w:id="1" w:name="P92"/>
      <w:bookmarkEnd w:id="1"/>
      <w:r w:rsidRPr="00D75192">
        <w:lastRenderedPageBreak/>
        <w:t>8) 0,6 процента от кадастровой стоимости земельного участка:</w:t>
      </w:r>
    </w:p>
    <w:p w:rsidR="00D75192" w:rsidRPr="00D75192" w:rsidRDefault="00D75192">
      <w:pPr>
        <w:pStyle w:val="ConsPlusNormal"/>
        <w:spacing w:before="220"/>
        <w:ind w:firstLine="540"/>
        <w:jc w:val="both"/>
      </w:pPr>
      <w:proofErr w:type="gramStart"/>
      <w:r w:rsidRPr="00D75192">
        <w:t>- для физических лиц в отношении земельных участков, занятых гаражами в составе гаражных кооперативов или индивидуальными гаражами;</w:t>
      </w:r>
      <w:proofErr w:type="gramEnd"/>
    </w:p>
    <w:p w:rsidR="00D75192" w:rsidRPr="00D75192" w:rsidRDefault="00D75192">
      <w:pPr>
        <w:pStyle w:val="ConsPlusNormal"/>
        <w:spacing w:before="220"/>
        <w:ind w:firstLine="540"/>
        <w:jc w:val="both"/>
      </w:pPr>
      <w:r w:rsidRPr="00D75192">
        <w:t xml:space="preserve">- для гаражных кооперативов в </w:t>
      </w:r>
      <w:proofErr w:type="gramStart"/>
      <w:r w:rsidRPr="00D75192">
        <w:t>отношении</w:t>
      </w:r>
      <w:proofErr w:type="gramEnd"/>
      <w:r w:rsidRPr="00D75192">
        <w:t xml:space="preserve"> принадлежащих им земельных участков.</w:t>
      </w:r>
    </w:p>
    <w:p w:rsidR="00D75192" w:rsidRPr="00D75192" w:rsidRDefault="00D75192">
      <w:pPr>
        <w:pStyle w:val="ConsPlusNormal"/>
        <w:spacing w:before="220"/>
        <w:ind w:firstLine="540"/>
        <w:jc w:val="both"/>
      </w:pPr>
      <w:r w:rsidRPr="00D75192">
        <w:t xml:space="preserve">Льгота, установленная </w:t>
      </w:r>
      <w:hyperlink w:anchor="P92">
        <w:r w:rsidRPr="00D75192">
          <w:t>подпунктом 8</w:t>
        </w:r>
      </w:hyperlink>
      <w:r w:rsidRPr="00D75192">
        <w:t xml:space="preserve"> настоящего пункта, применяется в </w:t>
      </w:r>
      <w:proofErr w:type="gramStart"/>
      <w:r w:rsidRPr="00D75192">
        <w:t>отношении</w:t>
      </w:r>
      <w:proofErr w:type="gramEnd"/>
      <w:r w:rsidRPr="00D75192">
        <w:t xml:space="preserve"> принадлежащего физическому лицу одного земельного участка;</w:t>
      </w:r>
    </w:p>
    <w:p w:rsidR="00D75192" w:rsidRPr="00D75192" w:rsidRDefault="00D75192">
      <w:pPr>
        <w:pStyle w:val="ConsPlusNormal"/>
        <w:jc w:val="both"/>
      </w:pPr>
      <w:r w:rsidRPr="00D75192">
        <w:t>(</w:t>
      </w:r>
      <w:proofErr w:type="spellStart"/>
      <w:r w:rsidRPr="00D75192">
        <w:t>пп</w:t>
      </w:r>
      <w:proofErr w:type="spellEnd"/>
      <w:r w:rsidRPr="00D75192">
        <w:t xml:space="preserve">. 8 </w:t>
      </w:r>
      <w:proofErr w:type="gramStart"/>
      <w:r w:rsidRPr="00D75192">
        <w:t>введен</w:t>
      </w:r>
      <w:proofErr w:type="gramEnd"/>
      <w:r w:rsidRPr="00D75192">
        <w:t xml:space="preserve"> </w:t>
      </w:r>
      <w:hyperlink r:id="rId53">
        <w:r w:rsidRPr="00D75192">
          <w:t>Решением</w:t>
        </w:r>
      </w:hyperlink>
      <w:r w:rsidRPr="00D75192">
        <w:t xml:space="preserve"> Ивановской городской Думы от 31.10.2012 N 498)</w:t>
      </w:r>
    </w:p>
    <w:p w:rsidR="00D75192" w:rsidRPr="00D75192" w:rsidRDefault="00D75192">
      <w:pPr>
        <w:pStyle w:val="ConsPlusNormal"/>
        <w:spacing w:before="220"/>
        <w:ind w:firstLine="540"/>
        <w:jc w:val="both"/>
      </w:pPr>
      <w:r w:rsidRPr="00D75192">
        <w:t xml:space="preserve">9) утратил силу. - </w:t>
      </w:r>
      <w:hyperlink r:id="rId54">
        <w:r w:rsidRPr="00D75192">
          <w:t>Решение</w:t>
        </w:r>
      </w:hyperlink>
      <w:r w:rsidRPr="00D75192">
        <w:t xml:space="preserve"> Ивановской городской Думы от 24.05.2017 N 375.</w:t>
      </w:r>
    </w:p>
    <w:p w:rsidR="00D75192" w:rsidRPr="00D75192" w:rsidRDefault="00D75192">
      <w:pPr>
        <w:pStyle w:val="ConsPlusNormal"/>
        <w:jc w:val="both"/>
      </w:pPr>
      <w:r w:rsidRPr="00D75192">
        <w:t xml:space="preserve">(п. 5.1 </w:t>
      </w:r>
      <w:proofErr w:type="gramStart"/>
      <w:r w:rsidRPr="00D75192">
        <w:t>введен</w:t>
      </w:r>
      <w:proofErr w:type="gramEnd"/>
      <w:r w:rsidRPr="00D75192">
        <w:t xml:space="preserve"> </w:t>
      </w:r>
      <w:hyperlink r:id="rId55">
        <w:r w:rsidRPr="00D75192">
          <w:t>Решением</w:t>
        </w:r>
      </w:hyperlink>
      <w:r w:rsidRPr="00D75192">
        <w:t xml:space="preserve"> Ивановской городской Думы от 23.12.2011 N 340)</w:t>
      </w:r>
    </w:p>
    <w:p w:rsidR="00D75192" w:rsidRPr="00D75192" w:rsidRDefault="00D75192">
      <w:pPr>
        <w:pStyle w:val="ConsPlusNormal"/>
        <w:spacing w:before="220"/>
        <w:ind w:firstLine="540"/>
        <w:jc w:val="both"/>
      </w:pPr>
      <w:r w:rsidRPr="00D75192">
        <w:t xml:space="preserve">5.2. </w:t>
      </w:r>
      <w:proofErr w:type="gramStart"/>
      <w:r w:rsidRPr="00D75192">
        <w:t xml:space="preserve">Льготы, указанные в </w:t>
      </w:r>
      <w:hyperlink w:anchor="P72">
        <w:r w:rsidRPr="00D75192">
          <w:t>пункте 5.1</w:t>
        </w:r>
      </w:hyperlink>
      <w:r w:rsidRPr="00D75192">
        <w:t xml:space="preserve"> настоящего решения, применяются в отношении земельных участков, расположенных в пределах территории городского округа Иваново, принадлежащих названным в </w:t>
      </w:r>
      <w:hyperlink w:anchor="P72">
        <w:r w:rsidRPr="00D75192">
          <w:t>пункте 5.1</w:t>
        </w:r>
      </w:hyperlink>
      <w:r w:rsidRPr="00D75192">
        <w:t xml:space="preserve"> категориям налогоплательщиков на праве собственности, праве постоянного (бессрочного) пользования или праве пожизненного наследуемого владения.</w:t>
      </w:r>
      <w:proofErr w:type="gramEnd"/>
    </w:p>
    <w:p w:rsidR="00D75192" w:rsidRPr="00D75192" w:rsidRDefault="00D75192">
      <w:pPr>
        <w:pStyle w:val="ConsPlusNormal"/>
        <w:jc w:val="both"/>
      </w:pPr>
      <w:r w:rsidRPr="00D75192">
        <w:t>(</w:t>
      </w:r>
      <w:proofErr w:type="gramStart"/>
      <w:r w:rsidRPr="00D75192">
        <w:t>п</w:t>
      </w:r>
      <w:proofErr w:type="gramEnd"/>
      <w:r w:rsidRPr="00D75192">
        <w:t xml:space="preserve">. 5.2 введен </w:t>
      </w:r>
      <w:hyperlink r:id="rId56">
        <w:r w:rsidRPr="00D75192">
          <w:t>Решением</w:t>
        </w:r>
      </w:hyperlink>
      <w:r w:rsidRPr="00D75192">
        <w:t xml:space="preserve"> Ивановской городской Думы от 31.10.2012 N 498)</w:t>
      </w:r>
    </w:p>
    <w:p w:rsidR="00D75192" w:rsidRPr="00D75192" w:rsidRDefault="00D75192">
      <w:pPr>
        <w:pStyle w:val="ConsPlusNormal"/>
        <w:ind w:firstLine="540"/>
        <w:jc w:val="both"/>
      </w:pPr>
    </w:p>
    <w:p w:rsidR="00D75192" w:rsidRPr="00D75192" w:rsidRDefault="00D75192">
      <w:pPr>
        <w:pStyle w:val="ConsPlusNormal"/>
        <w:ind w:firstLine="540"/>
        <w:jc w:val="both"/>
      </w:pPr>
      <w:r w:rsidRPr="00D75192">
        <w:t xml:space="preserve">6. В </w:t>
      </w:r>
      <w:proofErr w:type="gramStart"/>
      <w:r w:rsidRPr="00D75192">
        <w:t>соответствии</w:t>
      </w:r>
      <w:proofErr w:type="gramEnd"/>
      <w:r w:rsidRPr="00D75192">
        <w:t xml:space="preserve"> со </w:t>
      </w:r>
      <w:hyperlink r:id="rId57">
        <w:r w:rsidRPr="00D75192">
          <w:t>статьей 397</w:t>
        </w:r>
      </w:hyperlink>
      <w:r w:rsidRPr="00D75192">
        <w:t xml:space="preserve"> части второй Налогового кодекса Российской Федерации:</w:t>
      </w:r>
    </w:p>
    <w:p w:rsidR="00D75192" w:rsidRPr="00D75192" w:rsidRDefault="00D75192">
      <w:pPr>
        <w:pStyle w:val="ConsPlusNormal"/>
        <w:spacing w:before="220"/>
        <w:ind w:firstLine="540"/>
        <w:jc w:val="both"/>
      </w:pPr>
      <w:r w:rsidRPr="00D75192">
        <w:t>- налогоплательщики-организации уплачивают налог в срок не позднее 28 февраля года, следующего за истекшим налоговым периодом; авансовые платежи по налогу подлежат уплате налогоплательщиками-организациями в срок не позднее 28-го числа месяца, следующего за истекшим отчетным периодом;</w:t>
      </w:r>
    </w:p>
    <w:p w:rsidR="00D75192" w:rsidRPr="00D75192" w:rsidRDefault="00D75192">
      <w:pPr>
        <w:pStyle w:val="ConsPlusNormal"/>
        <w:jc w:val="both"/>
      </w:pPr>
      <w:r w:rsidRPr="00D75192">
        <w:t xml:space="preserve">(в ред. </w:t>
      </w:r>
      <w:hyperlink r:id="rId58">
        <w:r w:rsidRPr="00D75192">
          <w:t>Решения</w:t>
        </w:r>
      </w:hyperlink>
      <w:r w:rsidRPr="00D75192">
        <w:t xml:space="preserve"> Ивановской городской Думы от 19.10.2022 N 323)</w:t>
      </w:r>
    </w:p>
    <w:p w:rsidR="00D75192" w:rsidRPr="00D75192" w:rsidRDefault="00D75192">
      <w:pPr>
        <w:pStyle w:val="ConsPlusNormal"/>
        <w:spacing w:before="220"/>
        <w:ind w:firstLine="540"/>
        <w:jc w:val="both"/>
      </w:pPr>
      <w:r w:rsidRPr="00D75192">
        <w:t>- налогоплательщики - физические лица уплачивают земельный налог в срок не позднее 1 декабря года, следующего за истекшим налоговым периодом.</w:t>
      </w:r>
    </w:p>
    <w:p w:rsidR="00D75192" w:rsidRPr="00D75192" w:rsidRDefault="00D75192">
      <w:pPr>
        <w:pStyle w:val="ConsPlusNormal"/>
        <w:jc w:val="both"/>
      </w:pPr>
      <w:r w:rsidRPr="00D75192">
        <w:t xml:space="preserve">(п. 6 в ред. </w:t>
      </w:r>
      <w:hyperlink r:id="rId59">
        <w:r w:rsidRPr="00D75192">
          <w:t>Решения</w:t>
        </w:r>
      </w:hyperlink>
      <w:r w:rsidRPr="00D75192">
        <w:t xml:space="preserve"> Ивановской городской Думы от 03.06.2020 N 888)</w:t>
      </w:r>
    </w:p>
    <w:p w:rsidR="00D75192" w:rsidRPr="00D75192" w:rsidRDefault="00D75192">
      <w:pPr>
        <w:pStyle w:val="ConsPlusNormal"/>
        <w:ind w:firstLine="540"/>
        <w:jc w:val="both"/>
      </w:pPr>
    </w:p>
    <w:p w:rsidR="00D75192" w:rsidRPr="00D75192" w:rsidRDefault="00D75192">
      <w:pPr>
        <w:pStyle w:val="ConsPlusNormal"/>
        <w:ind w:firstLine="540"/>
        <w:jc w:val="both"/>
      </w:pPr>
      <w:r w:rsidRPr="00D75192">
        <w:t xml:space="preserve">7. </w:t>
      </w:r>
      <w:proofErr w:type="gramStart"/>
      <w:r w:rsidRPr="00D75192">
        <w:t xml:space="preserve">В соответствии со </w:t>
      </w:r>
      <w:hyperlink r:id="rId60">
        <w:r w:rsidRPr="00D75192">
          <w:t>статьей 396</w:t>
        </w:r>
      </w:hyperlink>
      <w:r w:rsidRPr="00D75192">
        <w:t xml:space="preserve"> части второй Налогового кодекса Российской Федерации налогоплательщики, имеющие право на налоговые льготы, в том числе в виде налогового вычета, установленные </w:t>
      </w:r>
      <w:hyperlink r:id="rId61">
        <w:r w:rsidRPr="00D75192">
          <w:t>главой 31</w:t>
        </w:r>
      </w:hyperlink>
      <w:r w:rsidRPr="00D75192">
        <w:t xml:space="preserve"> Налогового кодекса Российской Федерации и настоящим решением, представляют в налоговый орган заявление о предоставлении налоговой льготы в порядке, установленном Налоговым </w:t>
      </w:r>
      <w:hyperlink r:id="rId62">
        <w:r w:rsidRPr="00D75192">
          <w:t>кодексом</w:t>
        </w:r>
      </w:hyperlink>
      <w:r w:rsidRPr="00D75192">
        <w:t xml:space="preserve"> Российской Федерации.</w:t>
      </w:r>
      <w:proofErr w:type="gramEnd"/>
    </w:p>
    <w:p w:rsidR="00D75192" w:rsidRPr="00D75192" w:rsidRDefault="00D75192">
      <w:pPr>
        <w:pStyle w:val="ConsPlusNormal"/>
        <w:jc w:val="both"/>
      </w:pPr>
      <w:r w:rsidRPr="00D75192">
        <w:t>(</w:t>
      </w:r>
      <w:proofErr w:type="gramStart"/>
      <w:r w:rsidRPr="00D75192">
        <w:t>п</w:t>
      </w:r>
      <w:proofErr w:type="gramEnd"/>
      <w:r w:rsidRPr="00D75192">
        <w:t xml:space="preserve">. 7 в ред. </w:t>
      </w:r>
      <w:hyperlink r:id="rId63">
        <w:r w:rsidRPr="00D75192">
          <w:t>Решения</w:t>
        </w:r>
      </w:hyperlink>
      <w:r w:rsidRPr="00D75192">
        <w:t xml:space="preserve"> Ивановской городской Думы от 03.06.2020 N 888)</w:t>
      </w:r>
    </w:p>
    <w:p w:rsidR="00D75192" w:rsidRPr="00D75192" w:rsidRDefault="00D75192">
      <w:pPr>
        <w:pStyle w:val="ConsPlusNormal"/>
        <w:ind w:firstLine="540"/>
        <w:jc w:val="both"/>
      </w:pPr>
    </w:p>
    <w:p w:rsidR="00D75192" w:rsidRPr="00D75192" w:rsidRDefault="00D75192">
      <w:pPr>
        <w:pStyle w:val="ConsPlusNormal"/>
        <w:ind w:firstLine="540"/>
        <w:jc w:val="both"/>
      </w:pPr>
      <w:r w:rsidRPr="00D75192">
        <w:t xml:space="preserve">8. Исключен с 01.01.2008. - </w:t>
      </w:r>
      <w:hyperlink r:id="rId64">
        <w:r w:rsidRPr="00D75192">
          <w:t>Решение</w:t>
        </w:r>
      </w:hyperlink>
      <w:r w:rsidRPr="00D75192">
        <w:t xml:space="preserve"> Ивановской городской Думы от 24.10.2007 N 549.</w:t>
      </w:r>
    </w:p>
    <w:p w:rsidR="00D75192" w:rsidRPr="00D75192" w:rsidRDefault="00D75192">
      <w:pPr>
        <w:pStyle w:val="ConsPlusNormal"/>
        <w:ind w:firstLine="540"/>
        <w:jc w:val="both"/>
      </w:pPr>
    </w:p>
    <w:p w:rsidR="00D75192" w:rsidRPr="00D75192" w:rsidRDefault="00D75192">
      <w:pPr>
        <w:pStyle w:val="ConsPlusNormal"/>
        <w:ind w:firstLine="540"/>
        <w:jc w:val="both"/>
      </w:pPr>
      <w:hyperlink r:id="rId65">
        <w:r w:rsidRPr="00D75192">
          <w:t>8</w:t>
        </w:r>
      </w:hyperlink>
      <w:r w:rsidRPr="00D75192">
        <w:t>. Настоящее решение вступает в силу с 01.01.2006.</w:t>
      </w:r>
    </w:p>
    <w:p w:rsidR="00D75192" w:rsidRPr="00D75192" w:rsidRDefault="00D75192">
      <w:pPr>
        <w:pStyle w:val="ConsPlusNormal"/>
        <w:ind w:firstLine="540"/>
        <w:jc w:val="both"/>
      </w:pPr>
    </w:p>
    <w:p w:rsidR="00D75192" w:rsidRPr="00D75192" w:rsidRDefault="00D75192">
      <w:pPr>
        <w:pStyle w:val="ConsPlusNormal"/>
        <w:ind w:firstLine="540"/>
        <w:jc w:val="both"/>
      </w:pPr>
      <w:r w:rsidRPr="00D75192">
        <w:t xml:space="preserve">9. Исключен. - </w:t>
      </w:r>
      <w:hyperlink r:id="rId66">
        <w:r w:rsidRPr="00D75192">
          <w:t>Решение</w:t>
        </w:r>
      </w:hyperlink>
      <w:r w:rsidRPr="00D75192">
        <w:t xml:space="preserve"> Ивановской городской Думы от 26.02.2014 N 692.</w:t>
      </w:r>
    </w:p>
    <w:p w:rsidR="00D75192" w:rsidRPr="00D75192" w:rsidRDefault="00D75192">
      <w:pPr>
        <w:pStyle w:val="ConsPlusNormal"/>
        <w:ind w:firstLine="540"/>
        <w:jc w:val="both"/>
      </w:pPr>
    </w:p>
    <w:p w:rsidR="00D75192" w:rsidRPr="00D75192" w:rsidRDefault="00D75192">
      <w:pPr>
        <w:pStyle w:val="ConsPlusNormal"/>
        <w:ind w:firstLine="540"/>
        <w:jc w:val="both"/>
      </w:pPr>
      <w:hyperlink r:id="rId67">
        <w:r w:rsidRPr="00D75192">
          <w:t>10</w:t>
        </w:r>
      </w:hyperlink>
      <w:r w:rsidRPr="00D75192">
        <w:t xml:space="preserve">. Опубликовать данное решение в </w:t>
      </w:r>
      <w:proofErr w:type="gramStart"/>
      <w:r w:rsidRPr="00D75192">
        <w:t>средствах</w:t>
      </w:r>
      <w:proofErr w:type="gramEnd"/>
      <w:r w:rsidRPr="00D75192">
        <w:t xml:space="preserve"> массовой информации.</w:t>
      </w:r>
    </w:p>
    <w:p w:rsidR="00D75192" w:rsidRPr="00D75192" w:rsidRDefault="00D75192">
      <w:pPr>
        <w:pStyle w:val="ConsPlusNormal"/>
        <w:jc w:val="right"/>
      </w:pPr>
    </w:p>
    <w:p w:rsidR="00D75192" w:rsidRDefault="00D75192">
      <w:pPr>
        <w:pStyle w:val="ConsPlusNormal"/>
        <w:jc w:val="right"/>
      </w:pPr>
    </w:p>
    <w:p w:rsidR="00D75192" w:rsidRPr="00D75192" w:rsidRDefault="00D75192">
      <w:pPr>
        <w:pStyle w:val="ConsPlusNormal"/>
        <w:jc w:val="right"/>
      </w:pPr>
      <w:bookmarkStart w:id="2" w:name="_GoBack"/>
      <w:bookmarkEnd w:id="2"/>
      <w:r w:rsidRPr="00D75192">
        <w:t>Глава города Иванова</w:t>
      </w:r>
    </w:p>
    <w:p w:rsidR="00D75192" w:rsidRPr="00D75192" w:rsidRDefault="00D75192">
      <w:pPr>
        <w:pStyle w:val="ConsPlusNormal"/>
        <w:jc w:val="right"/>
      </w:pPr>
      <w:proofErr w:type="spellStart"/>
      <w:r w:rsidRPr="00D75192">
        <w:t>А.ГРОШЕВ</w:t>
      </w:r>
      <w:proofErr w:type="spellEnd"/>
    </w:p>
    <w:p w:rsidR="00D75192" w:rsidRPr="00D75192" w:rsidRDefault="00D75192">
      <w:pPr>
        <w:pStyle w:val="ConsPlusNormal"/>
        <w:jc w:val="right"/>
      </w:pPr>
    </w:p>
    <w:p w:rsidR="00D75192" w:rsidRPr="00D75192" w:rsidRDefault="00D75192">
      <w:pPr>
        <w:pStyle w:val="ConsPlusNormal"/>
        <w:jc w:val="right"/>
      </w:pPr>
      <w:r w:rsidRPr="00D75192">
        <w:t>Председатель городской Думы</w:t>
      </w:r>
    </w:p>
    <w:p w:rsidR="00D75192" w:rsidRPr="00D75192" w:rsidRDefault="00D75192">
      <w:pPr>
        <w:pStyle w:val="ConsPlusNormal"/>
        <w:jc w:val="right"/>
      </w:pPr>
      <w:proofErr w:type="spellStart"/>
      <w:r w:rsidRPr="00D75192">
        <w:t>И.САЛИХОВ</w:t>
      </w:r>
      <w:proofErr w:type="spellEnd"/>
    </w:p>
    <w:p w:rsidR="00D75192" w:rsidRPr="00D75192" w:rsidRDefault="00D75192">
      <w:pPr>
        <w:pStyle w:val="ConsPlusNormal"/>
      </w:pPr>
    </w:p>
    <w:sectPr w:rsidR="00D75192" w:rsidRPr="00D75192" w:rsidSect="00D7519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92"/>
    <w:rsid w:val="002F665F"/>
    <w:rsid w:val="00D7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1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7519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7519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1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7519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7519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330A7886682B378BB290CAC0B738B5B6328A65A8956E4F2736CE08268E17BBB5E9D6570DD47723E2179D93AFE5D1604945363443DF6652CC0E73U1p7G" TargetMode="External"/><Relationship Id="rId18" Type="http://schemas.openxmlformats.org/officeDocument/2006/relationships/hyperlink" Target="consultantplus://offline/ref=81330A7886682B378BB290CAC0B738B5B6328A65A5946B452436CE08268E17BBB5E9D6570DD47723E2179D93AFE5D1604945363443DF6652CC0E73U1p7G" TargetMode="External"/><Relationship Id="rId26" Type="http://schemas.openxmlformats.org/officeDocument/2006/relationships/hyperlink" Target="consultantplus://offline/ref=81330A7886682B378BB28EC7D6DB64BAB63ADC6CAA9C661A7C69955571871DECF2A68F154ADD7028B646D9C3A9B3813A1C4B2A375DDDU6p6G" TargetMode="External"/><Relationship Id="rId39" Type="http://schemas.openxmlformats.org/officeDocument/2006/relationships/hyperlink" Target="consultantplus://offline/ref=81330A7886682B378BB290CAC0B738B5B6328A65AB9A654F2736CE08268E17BBB5E9D6570DD47723E2179D90AFE5D1604945363443DF6652CC0E73U1p7G" TargetMode="External"/><Relationship Id="rId21" Type="http://schemas.openxmlformats.org/officeDocument/2006/relationships/hyperlink" Target="consultantplus://offline/ref=81330A7886682B378BB290CAC0B738B5B6328A65AC9D6A45213A93022ED71BB9B2E689400A9D7B22E2179D96A1BAD475581D39375CC1654FD00C7116UCp2G" TargetMode="External"/><Relationship Id="rId34" Type="http://schemas.openxmlformats.org/officeDocument/2006/relationships/hyperlink" Target="consultantplus://offline/ref=81330A7886682B378BB28EC7D6DB64BAB63BD16DA499661A7C69955571871DECF2A68F1549D9702AE01CC9C7E0E48D261D56343643DD654EUCpDG" TargetMode="External"/><Relationship Id="rId42" Type="http://schemas.openxmlformats.org/officeDocument/2006/relationships/hyperlink" Target="consultantplus://offline/ref=81330A7886682B378BB28EC7D6DB64BAB63AD160AB9D661A7C69955571871DECE0A6D7194BD86823E1099F96A6UBp2G" TargetMode="External"/><Relationship Id="rId47" Type="http://schemas.openxmlformats.org/officeDocument/2006/relationships/hyperlink" Target="consultantplus://offline/ref=81330A7886682B378BB290CAC0B738B5B6328A65AE986A4B2636CE08268E17BBB5E9D6570DD47723E2179C94AFE5D1604945363443DF6652CC0E73U1p7G" TargetMode="External"/><Relationship Id="rId50" Type="http://schemas.openxmlformats.org/officeDocument/2006/relationships/hyperlink" Target="consultantplus://offline/ref=81330A7886682B378BB290CAC0B738B5B6328A65AB9A654F2736CE08268E17BBB5E9D6570DD47723E2179C91AFE5D1604945363443DF6652CC0E73U1p7G" TargetMode="External"/><Relationship Id="rId55" Type="http://schemas.openxmlformats.org/officeDocument/2006/relationships/hyperlink" Target="consultantplus://offline/ref=81330A7886682B378BB290CAC0B738B5B6328A65A8956E4F2736CE08268E17BBB5E9D6570DD47723E2179D9EAFE5D1604945363443DF6652CC0E73U1p7G" TargetMode="External"/><Relationship Id="rId63" Type="http://schemas.openxmlformats.org/officeDocument/2006/relationships/hyperlink" Target="consultantplus://offline/ref=81330A7886682B378BB290CAC0B738B5B6328A65AC98644C203493022ED71BB9B2E689400A9D7B22E2179D97A4BAD475581D39375CC1654FD00C7116UCp2G" TargetMode="External"/><Relationship Id="rId68" Type="http://schemas.openxmlformats.org/officeDocument/2006/relationships/fontTable" Target="fontTable.xml"/><Relationship Id="rId7" Type="http://schemas.openxmlformats.org/officeDocument/2006/relationships/hyperlink" Target="consultantplus://offline/ref=81330A7886682B378BB290CAC0B738B5B6328A65AF946A482136CE08268E17BBB5E9D6570DD47723E2179D93AFE5D1604945363443DF6652CC0E73U1p7G" TargetMode="External"/><Relationship Id="rId2" Type="http://schemas.microsoft.com/office/2007/relationships/stylesWithEffects" Target="stylesWithEffects.xml"/><Relationship Id="rId16" Type="http://schemas.openxmlformats.org/officeDocument/2006/relationships/hyperlink" Target="consultantplus://offline/ref=81330A7886682B378BB290CAC0B738B5B6328A65AA9D6A4B2936CE08268E17BBB5E9D6570DD47723E2179D93AFE5D1604945363443DF6652CC0E73U1p7G" TargetMode="External"/><Relationship Id="rId29" Type="http://schemas.openxmlformats.org/officeDocument/2006/relationships/hyperlink" Target="consultantplus://offline/ref=81330A7886682B378BB290CAC0B738B5B6328A65A8956E4F2736CE08268E17BBB5E9D6570DD47723E2179D90AFE5D1604945363443DF6652CC0E73U1p7G" TargetMode="External"/><Relationship Id="rId1" Type="http://schemas.openxmlformats.org/officeDocument/2006/relationships/styles" Target="styles.xml"/><Relationship Id="rId6" Type="http://schemas.openxmlformats.org/officeDocument/2006/relationships/hyperlink" Target="consultantplus://offline/ref=81330A7886682B378BB290CAC0B738B5B6328A65AF9B6C492136CE08268E17BBB5E9D6570DD47723E2179D93AFE5D1604945363443DF6652CC0E73U1p7G" TargetMode="External"/><Relationship Id="rId11" Type="http://schemas.openxmlformats.org/officeDocument/2006/relationships/hyperlink" Target="consultantplus://offline/ref=81330A7886682B378BB290CAC0B738B5B6328A65A994644E2736CE08268E17BBB5E9D6570DD47723E2179D93AFE5D1604945363443DF6652CC0E73U1p7G" TargetMode="External"/><Relationship Id="rId24" Type="http://schemas.openxmlformats.org/officeDocument/2006/relationships/hyperlink" Target="consultantplus://offline/ref=81330A7886682B378BB290CAC0B738B5B6328A65AC9B6C48203B93022ED71BB9B2E689400A9D7B22E2179D96A1BAD475581D39375CC1654FD00C7116UCp2G" TargetMode="External"/><Relationship Id="rId32" Type="http://schemas.openxmlformats.org/officeDocument/2006/relationships/hyperlink" Target="consultantplus://offline/ref=81330A7886682B378BB290CAC0B738B5B6328A65AF946A482136CE08268E17BBB5E9D6570DD47723E2179D90AFE5D1604945363443DF6652CC0E73U1p7G" TargetMode="External"/><Relationship Id="rId37" Type="http://schemas.openxmlformats.org/officeDocument/2006/relationships/hyperlink" Target="consultantplus://offline/ref=81330A7886682B378BB290CAC0B738B5B6328A65AC986E45263E93022ED71BB9B2E689400A9D7B22E2179D96ACBAD475581D39375CC1654FD00C7116UCp2G" TargetMode="External"/><Relationship Id="rId40" Type="http://schemas.openxmlformats.org/officeDocument/2006/relationships/hyperlink" Target="consultantplus://offline/ref=81330A7886682B378BB290CAC0B738B5B6328A65A5946B452436CE08268E17BBB5E9D6570DD47723E2179C97AFE5D1604945363443DF6652CC0E73U1p7G" TargetMode="External"/><Relationship Id="rId45" Type="http://schemas.openxmlformats.org/officeDocument/2006/relationships/hyperlink" Target="consultantplus://offline/ref=81330A7886682B378BB290CAC0B738B5B6328A65A5946B452436CE08268E17BBB5E9D6570DD47723E2179C95AFE5D1604945363443DF6652CC0E73U1p7G" TargetMode="External"/><Relationship Id="rId53" Type="http://schemas.openxmlformats.org/officeDocument/2006/relationships/hyperlink" Target="consultantplus://offline/ref=81330A7886682B378BB290CAC0B738B5B6328A65AB9A654F2736CE08268E17BBB5E9D6570DD47723E2179F97AFE5D1604945363443DF6652CC0E73U1p7G" TargetMode="External"/><Relationship Id="rId58" Type="http://schemas.openxmlformats.org/officeDocument/2006/relationships/hyperlink" Target="consultantplus://offline/ref=81330A7886682B378BB290CAC0B738B5B6328A65AC9B6C48203B93022ED71BB9B2E689400A9D7B22E2179D96A2BAD475581D39375CC1654FD00C7116UCp2G" TargetMode="External"/><Relationship Id="rId66" Type="http://schemas.openxmlformats.org/officeDocument/2006/relationships/hyperlink" Target="consultantplus://offline/ref=81330A7886682B378BB290CAC0B738B5B6328A65A5956C452136CE08268E17BBB5E9D6570DD47723E2179D9EAFE5D1604945363443DF6652CC0E73U1p7G" TargetMode="External"/><Relationship Id="rId5" Type="http://schemas.openxmlformats.org/officeDocument/2006/relationships/hyperlink" Target="consultantplus://offline/ref=81330A7886682B378BB290CAC0B738B5B6328A65AF996B4C2836CE08268E17BBB5E9D6570DD47723E2179D93AFE5D1604945363443DF6652CC0E73U1p7G" TargetMode="External"/><Relationship Id="rId15" Type="http://schemas.openxmlformats.org/officeDocument/2006/relationships/hyperlink" Target="consultantplus://offline/ref=81330A7886682B378BB290CAC0B738B5B6328A65AB9A654F2736CE08268E17BBB5E9D6570DD47723E2179D93AFE5D1604945363443DF6652CC0E73U1p7G" TargetMode="External"/><Relationship Id="rId23" Type="http://schemas.openxmlformats.org/officeDocument/2006/relationships/hyperlink" Target="consultantplus://offline/ref=81330A7886682B378BB290CAC0B738B5B6328A65AC98644C203493022ED71BB9B2E689400A9D7B22E2179D96A1BAD475581D39375CC1654FD00C7116UCp2G" TargetMode="External"/><Relationship Id="rId28" Type="http://schemas.openxmlformats.org/officeDocument/2006/relationships/hyperlink" Target="consultantplus://offline/ref=81330A7886682B378BB290CAC0B738B5B6328A65AC9B6F4B223493022ED71BB9B2E689400A9D7B22E2179A95A5BAD475581D39375CC1654FD00C7116UCp2G" TargetMode="External"/><Relationship Id="rId36" Type="http://schemas.openxmlformats.org/officeDocument/2006/relationships/hyperlink" Target="consultantplus://offline/ref=81330A7886682B378BB28EC7D6DB64BAB63BD66AA89F661A7C69955571871DECE0A6D7194BD86823E1099F96A6UBp2G" TargetMode="External"/><Relationship Id="rId49" Type="http://schemas.openxmlformats.org/officeDocument/2006/relationships/hyperlink" Target="consultantplus://offline/ref=81330A7886682B378BB290CAC0B738B5B6328A65A59D69442636CE08268E17BBB5E9D6570DD47723E2179D93AFE5D1604945363443DF6652CC0E73U1p7G" TargetMode="External"/><Relationship Id="rId57" Type="http://schemas.openxmlformats.org/officeDocument/2006/relationships/hyperlink" Target="consultantplus://offline/ref=81330A7886682B378BB28EC7D6DB64BAB63ADC6CAA9C661A7C69955571871DECF2A68F154DDA7528B646D9C3A9B3813A1C4B2A375DDDU6p6G" TargetMode="External"/><Relationship Id="rId61" Type="http://schemas.openxmlformats.org/officeDocument/2006/relationships/hyperlink" Target="consultantplus://offline/ref=81330A7886682B378BB28EC7D6DB64BAB63ADC6CAA9C661A7C69955571871DECF2A68F154ADD7328B646D9C3A9B3813A1C4B2A375DDDU6p6G" TargetMode="External"/><Relationship Id="rId10" Type="http://schemas.openxmlformats.org/officeDocument/2006/relationships/hyperlink" Target="consultantplus://offline/ref=81330A7886682B378BB290CAC0B738B5B6328A65AE9B69442836CE08268E17BBB5E9D6570DD47723E2179D93AFE5D1604945363443DF6652CC0E73U1p7G" TargetMode="External"/><Relationship Id="rId19" Type="http://schemas.openxmlformats.org/officeDocument/2006/relationships/hyperlink" Target="consultantplus://offline/ref=81330A7886682B378BB290CAC0B738B5B6328A65AC9C6C4F203C93022ED71BB9B2E689400A9D7B22E2179D96A1BAD475581D39375CC1654FD00C7116UCp2G" TargetMode="External"/><Relationship Id="rId31" Type="http://schemas.openxmlformats.org/officeDocument/2006/relationships/hyperlink" Target="consultantplus://offline/ref=81330A7886682B378BB290CAC0B738B5B6328A65A5946B452436CE08268E17BBB5E9D6570DD47723E2179D90AFE5D1604945363443DF6652CC0E73U1p7G" TargetMode="External"/><Relationship Id="rId44" Type="http://schemas.openxmlformats.org/officeDocument/2006/relationships/hyperlink" Target="consultantplus://offline/ref=81330A7886682B378BB290CAC0B738B5B6328A65AC9D6A45213A93022ED71BB9B2E689400A9D7B22E2179D96A2BAD475581D39375CC1654FD00C7116UCp2G" TargetMode="External"/><Relationship Id="rId52" Type="http://schemas.openxmlformats.org/officeDocument/2006/relationships/hyperlink" Target="consultantplus://offline/ref=81330A7886682B378BB290CAC0B738B5B6328A65A5946B452436CE08268E17BBB5E9D6570DD47723E2179C91AFE5D1604945363443DF6652CC0E73U1p7G" TargetMode="External"/><Relationship Id="rId60" Type="http://schemas.openxmlformats.org/officeDocument/2006/relationships/hyperlink" Target="consultantplus://offline/ref=81330A7886682B378BB28EC7D6DB64BAB63ADC6CAA9C661A7C69955571871DECF2A68F154DD87728B646D9C3A9B3813A1C4B2A375DDDU6p6G" TargetMode="External"/><Relationship Id="rId65" Type="http://schemas.openxmlformats.org/officeDocument/2006/relationships/hyperlink" Target="consultantplus://offline/ref=81330A7886682B378BB290CAC0B738B5B6328A65AF946A482136CE08268E17BBB5E9D6570DD47723E2179C91AFE5D1604945363443DF6652CC0E73U1p7G" TargetMode="External"/><Relationship Id="rId4" Type="http://schemas.openxmlformats.org/officeDocument/2006/relationships/webSettings" Target="webSettings.xml"/><Relationship Id="rId9" Type="http://schemas.openxmlformats.org/officeDocument/2006/relationships/hyperlink" Target="consultantplus://offline/ref=81330A7886682B378BB290CAC0B738B5B6328A65AE986A4B2636CE08268E17BBB5E9D6570DD47723E2179D93AFE5D1604945363443DF6652CC0E73U1p7G" TargetMode="External"/><Relationship Id="rId14" Type="http://schemas.openxmlformats.org/officeDocument/2006/relationships/hyperlink" Target="consultantplus://offline/ref=81330A7886682B378BB290CAC0B738B5B6328A65AB9F6B4B2436CE08268E17BBB5E9D6570DD47723E2179D93AFE5D1604945363443DF6652CC0E73U1p7G" TargetMode="External"/><Relationship Id="rId22" Type="http://schemas.openxmlformats.org/officeDocument/2006/relationships/hyperlink" Target="consultantplus://offline/ref=81330A7886682B378BB290CAC0B738B5B6328A65AC986E45263E93022ED71BB9B2E689400A9D7B22E2179D96A1BAD475581D39375CC1654FD00C7116UCp2G" TargetMode="External"/><Relationship Id="rId27" Type="http://schemas.openxmlformats.org/officeDocument/2006/relationships/hyperlink" Target="consultantplus://offline/ref=81330A7886682B378BB290CAC0B738B5B6328A65AC9B6F4B223493022ED71BB9B2E689400A9D7B22E2169D97A5BAD475581D39375CC1654FD00C7116UCp2G" TargetMode="External"/><Relationship Id="rId30" Type="http://schemas.openxmlformats.org/officeDocument/2006/relationships/hyperlink" Target="consultantplus://offline/ref=81330A7886682B378BB28EC7D6DB64BAB63ADC6CAA9C661A7C69955571871DECF2A68F154ADD7328B646D9C3A9B3813A1C4B2A375DDDU6p6G" TargetMode="External"/><Relationship Id="rId35" Type="http://schemas.openxmlformats.org/officeDocument/2006/relationships/hyperlink" Target="consultantplus://offline/ref=81330A7886682B378BB290CAC0B738B5B6328A65AC986E45263E93022ED71BB9B2E689400A9D7B22E2179D96A3BAD475581D39375CC1654FD00C7116UCp2G" TargetMode="External"/><Relationship Id="rId43" Type="http://schemas.openxmlformats.org/officeDocument/2006/relationships/hyperlink" Target="consultantplus://offline/ref=81330A7886682B378BB28EC7D6DB64BAB63AD160A895661A7C69955571871DECE0A6D7194BD86823E1099F96A6UBp2G" TargetMode="External"/><Relationship Id="rId48" Type="http://schemas.openxmlformats.org/officeDocument/2006/relationships/hyperlink" Target="consultantplus://offline/ref=81330A7886682B378BB290CAC0B738B5B6328A65AB9F6B4B2436CE08268E17BBB5E9D6570DD47723E2179D90AFE5D1604945363443DF6652CC0E73U1p7G" TargetMode="External"/><Relationship Id="rId56" Type="http://schemas.openxmlformats.org/officeDocument/2006/relationships/hyperlink" Target="consultantplus://offline/ref=81330A7886682B378BB290CAC0B738B5B6328A65AB9A654F2736CE08268E17BBB5E9D6570DD47723E2179F93AFE5D1604945363443DF6652CC0E73U1p7G" TargetMode="External"/><Relationship Id="rId64" Type="http://schemas.openxmlformats.org/officeDocument/2006/relationships/hyperlink" Target="consultantplus://offline/ref=81330A7886682B378BB290CAC0B738B5B6328A65AF946A482136CE08268E17BBB5E9D6570DD47723E2179C91AFE5D1604945363443DF6652CC0E73U1p7G" TargetMode="External"/><Relationship Id="rId69" Type="http://schemas.openxmlformats.org/officeDocument/2006/relationships/theme" Target="theme/theme1.xml"/><Relationship Id="rId8" Type="http://schemas.openxmlformats.org/officeDocument/2006/relationships/hyperlink" Target="consultantplus://offline/ref=81330A7886682B378BB290CAC0B738B5B6328A65AE9C6E4E2736CE08268E17BBB5E9D6570DD47723E2179D93AFE5D1604945363443DF6652CC0E73U1p7G" TargetMode="External"/><Relationship Id="rId51" Type="http://schemas.openxmlformats.org/officeDocument/2006/relationships/hyperlink" Target="consultantplus://offline/ref=81330A7886682B378BB290CAC0B738B5B6328A65AB9A654F2736CE08268E17BBB5E9D6570DD47723E2179C9FAFE5D1604945363443DF6652CC0E73U1p7G" TargetMode="External"/><Relationship Id="rId3" Type="http://schemas.openxmlformats.org/officeDocument/2006/relationships/settings" Target="settings.xml"/><Relationship Id="rId12" Type="http://schemas.openxmlformats.org/officeDocument/2006/relationships/hyperlink" Target="consultantplus://offline/ref=81330A7886682B378BB290CAC0B738B5B6328A65A995684A2136CE08268E17BBB5E9D6570DD47723E2179D93AFE5D1604945363443DF6652CC0E73U1p7G" TargetMode="External"/><Relationship Id="rId17" Type="http://schemas.openxmlformats.org/officeDocument/2006/relationships/hyperlink" Target="consultantplus://offline/ref=81330A7886682B378BB290CAC0B738B5B6328A65A5956C452136CE08268E17BBB5E9D6570DD47723E2179D93AFE5D1604945363443DF6652CC0E73U1p7G" TargetMode="External"/><Relationship Id="rId25" Type="http://schemas.openxmlformats.org/officeDocument/2006/relationships/hyperlink" Target="consultantplus://offline/ref=81330A7886682B378BB28EC7D6DB64BAB63ADD69A498661A7C69955571871DECF2A68F1549D97725EB1CC9C7E0E48D261D56343643DD654EUCpDG" TargetMode="External"/><Relationship Id="rId33" Type="http://schemas.openxmlformats.org/officeDocument/2006/relationships/hyperlink" Target="consultantplus://offline/ref=81330A7886682B378BB290CAC0B738B5B6328A65A5946B452436CE08268E17BBB5E9D6570DD47723E2179D9EAFE5D1604945363443DF6652CC0E73U1p7G" TargetMode="External"/><Relationship Id="rId38" Type="http://schemas.openxmlformats.org/officeDocument/2006/relationships/hyperlink" Target="consultantplus://offline/ref=81330A7886682B378BB290CAC0B738B5B6328A65AA9D6A4B2936CE08268E17BBB5E9D6570DD47723E2179D90AFE5D1604945363443DF6652CC0E73U1p7G" TargetMode="External"/><Relationship Id="rId46" Type="http://schemas.openxmlformats.org/officeDocument/2006/relationships/hyperlink" Target="consultantplus://offline/ref=81330A7886682B378BB290CAC0B738B5B6328A65A5946B452436CE08268E17BBB5E9D6570DD47723E2179C93AFE5D1604945363443DF6652CC0E73U1p7G" TargetMode="External"/><Relationship Id="rId59" Type="http://schemas.openxmlformats.org/officeDocument/2006/relationships/hyperlink" Target="consultantplus://offline/ref=81330A7886682B378BB290CAC0B738B5B6328A65AC98644C203493022ED71BB9B2E689400A9D7B22E2179D96A2BAD475581D39375CC1654FD00C7116UCp2G" TargetMode="External"/><Relationship Id="rId67" Type="http://schemas.openxmlformats.org/officeDocument/2006/relationships/hyperlink" Target="consultantplus://offline/ref=81330A7886682B378BB290CAC0B738B5B6328A65AF946A482136CE08268E17BBB5E9D6570DD47723E2179C91AFE5D1604945363443DF6652CC0E73U1p7G" TargetMode="External"/><Relationship Id="rId20" Type="http://schemas.openxmlformats.org/officeDocument/2006/relationships/hyperlink" Target="consultantplus://offline/ref=81330A7886682B378BB290CAC0B738B5B6328A65AC9D6C4D253A93022ED71BB9B2E689400A9D7B22E2179D96A2BAD475581D39375CC1654FD00C7116UCp2G" TargetMode="External"/><Relationship Id="rId41" Type="http://schemas.openxmlformats.org/officeDocument/2006/relationships/hyperlink" Target="consultantplus://offline/ref=81330A7886682B378BB28EC7D6DB64BAB63AD268A89B661A7C69955571871DECE0A6D7194BD86823E1099F96A6UBp2G" TargetMode="External"/><Relationship Id="rId54" Type="http://schemas.openxmlformats.org/officeDocument/2006/relationships/hyperlink" Target="consultantplus://offline/ref=81330A7886682B378BB290CAC0B738B5B6328A65AC9D6A45213A93022ED71BB9B2E689400A9D7B22E2179D96ACBAD475581D39375CC1654FD00C7116UCp2G" TargetMode="External"/><Relationship Id="rId62" Type="http://schemas.openxmlformats.org/officeDocument/2006/relationships/hyperlink" Target="consultantplus://offline/ref=81330A7886682B378BB28EC7D6DB64BAB638D769A898661A7C69955571871DECE0A6D7194BD86823E1099F96A6UBp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3807</Words>
  <Characters>21703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Романовна Курбатова</dc:creator>
  <cp:lastModifiedBy>Мария Романовна Курбатова</cp:lastModifiedBy>
  <cp:revision>1</cp:revision>
  <dcterms:created xsi:type="dcterms:W3CDTF">2023-03-21T06:41:00Z</dcterms:created>
  <dcterms:modified xsi:type="dcterms:W3CDTF">2023-03-21T06:43:00Z</dcterms:modified>
</cp:coreProperties>
</file>